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A69" w:rsidRPr="00D45A69" w:rsidRDefault="00D45A69" w:rsidP="00D45A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D45A69">
        <w:rPr>
          <w:rFonts w:ascii="Times New Roman" w:hAnsi="Times New Roman" w:cs="Times New Roman"/>
          <w:b/>
          <w:sz w:val="32"/>
          <w:szCs w:val="32"/>
        </w:rPr>
        <w:t>Аналитическая справка по итогам проведения ВПР</w:t>
      </w:r>
    </w:p>
    <w:p w:rsidR="00D45A69" w:rsidRPr="00D45A69" w:rsidRDefault="00D45A69" w:rsidP="00803B80">
      <w:pPr>
        <w:pStyle w:val="a3"/>
        <w:shd w:val="clear" w:color="auto" w:fill="FFFFFF"/>
        <w:spacing w:before="0" w:beforeAutospacing="0" w:after="0" w:afterAutospacing="0" w:line="226" w:lineRule="atLeast"/>
        <w:ind w:firstLine="141"/>
        <w:rPr>
          <w:b/>
        </w:rPr>
      </w:pPr>
      <w:r w:rsidRPr="00D45A69">
        <w:rPr>
          <w:b/>
        </w:rPr>
        <w:t>по английскому языку в 8 классе за курс 7 класса</w:t>
      </w:r>
    </w:p>
    <w:p w:rsidR="00BF35DC" w:rsidRDefault="00BF35DC" w:rsidP="00803B80">
      <w:pPr>
        <w:pStyle w:val="a3"/>
        <w:shd w:val="clear" w:color="auto" w:fill="FFFFFF"/>
        <w:spacing w:before="0" w:beforeAutospacing="0" w:after="0" w:afterAutospacing="0" w:line="226" w:lineRule="atLeast"/>
        <w:ind w:firstLine="141"/>
      </w:pPr>
      <w:r w:rsidRPr="00C400F9">
        <w:t xml:space="preserve">Всероссийская проверочная работа </w:t>
      </w:r>
      <w:r w:rsidRPr="008F0114">
        <w:rPr>
          <w:b/>
        </w:rPr>
        <w:t>(ВПР)</w:t>
      </w:r>
      <w:r w:rsidRPr="00C400F9">
        <w:t xml:space="preserve"> предназначена для оценки уровня освоения </w:t>
      </w:r>
      <w:proofErr w:type="gramStart"/>
      <w:r w:rsidRPr="00C400F9">
        <w:t>обучающимися</w:t>
      </w:r>
      <w:proofErr w:type="gramEnd"/>
      <w:r w:rsidRPr="00C400F9">
        <w:t xml:space="preserve"> 7 классов предметного содержания курса иностранных языков и выявления тех элементов содержания, которые вызывают наибольшие затруднения.</w:t>
      </w:r>
      <w:r w:rsidR="00D45A69" w:rsidRPr="00D45A69">
        <w:t xml:space="preserve"> </w:t>
      </w:r>
      <w:proofErr w:type="gramStart"/>
      <w:r w:rsidR="00D45A69">
        <w:t xml:space="preserve">Содержание КИМ определяется на основе Федерального государственного образовательного стандарта основного общего образования (приказ </w:t>
      </w:r>
      <w:proofErr w:type="spellStart"/>
      <w:r w:rsidR="00D45A69">
        <w:t>Минобрнауки</w:t>
      </w:r>
      <w:proofErr w:type="spellEnd"/>
      <w:r w:rsidR="00D45A69">
        <w:t xml:space="preserve"> России от 17.12.2010 № 1897) с учетом Примерной основной образовательной программы основного общего образования по иностранному языку (одобрена решением федерального </w:t>
      </w:r>
      <w:proofErr w:type="spellStart"/>
      <w:r w:rsidR="00D45A69">
        <w:t>научнометодического</w:t>
      </w:r>
      <w:proofErr w:type="spellEnd"/>
      <w:r w:rsidR="00D45A69">
        <w:t xml:space="preserve"> объединения по общему образованию.</w:t>
      </w:r>
      <w:proofErr w:type="gramEnd"/>
      <w:r w:rsidR="00D45A69">
        <w:t xml:space="preserve"> </w:t>
      </w:r>
      <w:proofErr w:type="gramStart"/>
      <w:r w:rsidR="00D45A69">
        <w:t>Протокол от 08.04.2015 г. № 1/15).</w:t>
      </w:r>
      <w:proofErr w:type="gramEnd"/>
    </w:p>
    <w:p w:rsidR="00D45A69" w:rsidRPr="00C400F9" w:rsidRDefault="00D45A69" w:rsidP="00803B80">
      <w:pPr>
        <w:pStyle w:val="a3"/>
        <w:shd w:val="clear" w:color="auto" w:fill="FFFFFF"/>
        <w:spacing w:before="0" w:beforeAutospacing="0" w:after="0" w:afterAutospacing="0" w:line="226" w:lineRule="atLeast"/>
        <w:ind w:firstLine="141"/>
        <w:rPr>
          <w:rStyle w:val="a4"/>
          <w:rFonts w:ascii="Arial" w:hAnsi="Arial" w:cs="Arial"/>
          <w:color w:val="444444"/>
        </w:rPr>
      </w:pPr>
    </w:p>
    <w:p w:rsidR="00803B80" w:rsidRPr="00C400F9" w:rsidRDefault="00803B80" w:rsidP="00803B80">
      <w:pPr>
        <w:pStyle w:val="a3"/>
        <w:shd w:val="clear" w:color="auto" w:fill="FFFFFF"/>
        <w:spacing w:before="0" w:beforeAutospacing="0" w:after="0" w:afterAutospacing="0" w:line="226" w:lineRule="atLeast"/>
        <w:ind w:firstLine="141"/>
        <w:rPr>
          <w:rFonts w:ascii="Arial" w:hAnsi="Arial" w:cs="Arial"/>
          <w:color w:val="444444"/>
        </w:rPr>
      </w:pPr>
      <w:r w:rsidRPr="00C400F9">
        <w:rPr>
          <w:rStyle w:val="a4"/>
          <w:rFonts w:ascii="Arial" w:hAnsi="Arial" w:cs="Arial"/>
          <w:color w:val="444444"/>
        </w:rPr>
        <w:t>Описание дополнительных материалов и оборудования, необходимых для проведения проверочной работы</w:t>
      </w:r>
      <w:r w:rsidR="00C92528" w:rsidRPr="00C400F9">
        <w:rPr>
          <w:rStyle w:val="a4"/>
          <w:rFonts w:ascii="Arial" w:hAnsi="Arial" w:cs="Arial"/>
          <w:color w:val="444444"/>
        </w:rPr>
        <w:t>:</w:t>
      </w:r>
    </w:p>
    <w:p w:rsidR="00C92528" w:rsidRPr="00C400F9" w:rsidRDefault="00803B80" w:rsidP="00C92528">
      <w:pPr>
        <w:pStyle w:val="a3"/>
        <w:shd w:val="clear" w:color="auto" w:fill="FFFFFF"/>
        <w:spacing w:before="0" w:beforeAutospacing="0" w:after="94" w:afterAutospacing="0" w:line="226" w:lineRule="atLeast"/>
        <w:ind w:firstLine="141"/>
        <w:rPr>
          <w:rFonts w:ascii="Arial" w:hAnsi="Arial" w:cs="Arial"/>
          <w:color w:val="444444"/>
        </w:rPr>
      </w:pPr>
      <w:r w:rsidRPr="00C400F9">
        <w:rPr>
          <w:rFonts w:ascii="Arial" w:hAnsi="Arial" w:cs="Arial"/>
          <w:color w:val="444444"/>
        </w:rPr>
        <w:t xml:space="preserve">Всероссийская проверочная работа </w:t>
      </w:r>
      <w:r w:rsidR="007F0A74">
        <w:rPr>
          <w:rFonts w:ascii="Arial" w:hAnsi="Arial" w:cs="Arial"/>
          <w:color w:val="444444"/>
        </w:rPr>
        <w:t>была проведена 1 октября 2020 в 8 классе по причине невозможности проведения ее в марте 2020 года по причине дистанционного обучения. ВПР была проведена</w:t>
      </w:r>
      <w:r w:rsidRPr="00C400F9">
        <w:rPr>
          <w:rFonts w:ascii="Arial" w:hAnsi="Arial" w:cs="Arial"/>
          <w:color w:val="444444"/>
        </w:rPr>
        <w:t xml:space="preserve"> в компьютерной форме. Ауд</w:t>
      </w:r>
      <w:r w:rsidR="00C92528" w:rsidRPr="00C400F9">
        <w:rPr>
          <w:rFonts w:ascii="Arial" w:hAnsi="Arial" w:cs="Arial"/>
          <w:color w:val="444444"/>
        </w:rPr>
        <w:t>итории для проведения ВПР  были</w:t>
      </w:r>
      <w:r w:rsidRPr="00C400F9">
        <w:rPr>
          <w:rFonts w:ascii="Arial" w:hAnsi="Arial" w:cs="Arial"/>
          <w:color w:val="444444"/>
        </w:rPr>
        <w:t xml:space="preserve"> оснащены компьютерами с предустановленным специальным программным обеспечением, а также гарнитурами с</w:t>
      </w:r>
      <w:r w:rsidR="007F0A74">
        <w:rPr>
          <w:rFonts w:ascii="Arial" w:hAnsi="Arial" w:cs="Arial"/>
          <w:color w:val="444444"/>
        </w:rPr>
        <w:t>о</w:t>
      </w:r>
      <w:r w:rsidRPr="00C400F9">
        <w:rPr>
          <w:rFonts w:ascii="Arial" w:hAnsi="Arial" w:cs="Arial"/>
          <w:color w:val="444444"/>
        </w:rPr>
        <w:t xml:space="preserve"> встроенными микрофонами. </w:t>
      </w:r>
    </w:p>
    <w:p w:rsidR="008F3C29" w:rsidRDefault="00C92528" w:rsidP="00BA4264">
      <w:pPr>
        <w:pStyle w:val="a3"/>
        <w:shd w:val="clear" w:color="auto" w:fill="FFFFFF"/>
        <w:spacing w:before="0" w:beforeAutospacing="0" w:after="94" w:afterAutospacing="0" w:line="226" w:lineRule="atLeast"/>
        <w:ind w:firstLine="141"/>
        <w:rPr>
          <w:rFonts w:ascii="Arial" w:hAnsi="Arial" w:cs="Arial"/>
          <w:color w:val="444444"/>
        </w:rPr>
      </w:pPr>
      <w:r w:rsidRPr="00C400F9">
        <w:rPr>
          <w:rFonts w:ascii="Arial" w:hAnsi="Arial" w:cs="Arial"/>
          <w:color w:val="444444"/>
        </w:rPr>
        <w:t>В  аудитории  присутствовал</w:t>
      </w:r>
      <w:r w:rsidR="00803B80" w:rsidRPr="00C400F9">
        <w:rPr>
          <w:rFonts w:ascii="Arial" w:hAnsi="Arial" w:cs="Arial"/>
          <w:color w:val="444444"/>
        </w:rPr>
        <w:t xml:space="preserve"> организатор – технический специалист, обеспечивающий бесперебойную работу оборудования и порядок в аудитории</w:t>
      </w:r>
      <w:r w:rsidR="00F0292A">
        <w:rPr>
          <w:rFonts w:ascii="Arial" w:hAnsi="Arial" w:cs="Arial"/>
          <w:color w:val="444444"/>
        </w:rPr>
        <w:t>.</w:t>
      </w:r>
    </w:p>
    <w:p w:rsidR="008F3C29" w:rsidRPr="008F3C29" w:rsidRDefault="00387274" w:rsidP="00BA4264">
      <w:pPr>
        <w:pStyle w:val="a3"/>
        <w:shd w:val="clear" w:color="auto" w:fill="FFFFFF"/>
        <w:spacing w:before="0" w:beforeAutospacing="0" w:after="94" w:afterAutospacing="0" w:line="226" w:lineRule="atLeast"/>
        <w:ind w:firstLine="141"/>
        <w:rPr>
          <w:b/>
        </w:rPr>
      </w:pPr>
      <w:r w:rsidRPr="008F3C29">
        <w:rPr>
          <w:b/>
        </w:rPr>
        <w:t xml:space="preserve">Время выполнения варианта проверочной работы </w:t>
      </w:r>
    </w:p>
    <w:p w:rsidR="009A1B38" w:rsidRDefault="00387274" w:rsidP="00BA4264">
      <w:pPr>
        <w:pStyle w:val="a3"/>
        <w:shd w:val="clear" w:color="auto" w:fill="FFFFFF"/>
        <w:spacing w:before="0" w:beforeAutospacing="0" w:after="94" w:afterAutospacing="0" w:line="226" w:lineRule="atLeast"/>
        <w:ind w:firstLine="141"/>
      </w:pPr>
      <w:r>
        <w:t>На выполнение заданий пров</w:t>
      </w:r>
      <w:r w:rsidR="00F0292A">
        <w:t>ерочной работы отводилось</w:t>
      </w:r>
      <w:r>
        <w:t xml:space="preserve"> 45 минут (без технической подготовки оборудования и проверки качества звучания аудиозаписей). </w:t>
      </w:r>
    </w:p>
    <w:p w:rsidR="00387274" w:rsidRPr="00C400F9" w:rsidRDefault="00387274" w:rsidP="00BA4264">
      <w:pPr>
        <w:pStyle w:val="a3"/>
        <w:shd w:val="clear" w:color="auto" w:fill="FFFFFF"/>
        <w:spacing w:before="0" w:beforeAutospacing="0" w:after="94" w:afterAutospacing="0" w:line="226" w:lineRule="atLeast"/>
        <w:ind w:firstLine="141"/>
        <w:rPr>
          <w:rFonts w:ascii="Arial" w:hAnsi="Arial" w:cs="Arial"/>
          <w:color w:val="444444"/>
        </w:rPr>
      </w:pPr>
      <w:r>
        <w:t xml:space="preserve">Время выполнения заданий 1–3 </w:t>
      </w:r>
      <w:r w:rsidR="00AA5E66">
        <w:t xml:space="preserve">было </w:t>
      </w:r>
      <w:r>
        <w:t>заложено в компьютерную программу (включая время на подготовку устных заданий): Задание 1 (</w:t>
      </w:r>
      <w:proofErr w:type="spellStart"/>
      <w:r>
        <w:t>аудирование</w:t>
      </w:r>
      <w:proofErr w:type="spellEnd"/>
      <w:r>
        <w:t>) – до 7 мин. Задание 2 (чтение текста вслух) – до 4 мин. Задание 3 (говорение) – до 4 мин. Рекомендуемое время выполнения заданий 4–6: Задание 4 (чтение) – 10 мин. Задание 5 (грамматика) – 10 мин. Задание 6 (лексика) – 10 мин.</w:t>
      </w:r>
    </w:p>
    <w:p w:rsidR="003722B1" w:rsidRPr="00C400F9" w:rsidRDefault="003722B1" w:rsidP="00BA4264">
      <w:pPr>
        <w:pStyle w:val="a3"/>
        <w:shd w:val="clear" w:color="auto" w:fill="FFFFFF"/>
        <w:tabs>
          <w:tab w:val="left" w:pos="3144"/>
        </w:tabs>
        <w:spacing w:before="0" w:beforeAutospacing="0" w:after="94" w:afterAutospacing="0" w:line="226" w:lineRule="atLeast"/>
        <w:rPr>
          <w:rFonts w:ascii="Arial" w:hAnsi="Arial" w:cs="Arial"/>
          <w:color w:val="444444"/>
        </w:rPr>
      </w:pPr>
      <w:r w:rsidRPr="00C400F9">
        <w:rPr>
          <w:rStyle w:val="a4"/>
          <w:rFonts w:ascii="Arial" w:hAnsi="Arial" w:cs="Arial"/>
          <w:color w:val="444444"/>
        </w:rPr>
        <w:t xml:space="preserve">Структура варианта проверочной работы ВПР 2020 по английскому языку </w:t>
      </w:r>
      <w:r w:rsidR="00AA5E66">
        <w:rPr>
          <w:rStyle w:val="a4"/>
          <w:rFonts w:ascii="Arial" w:hAnsi="Arial" w:cs="Arial"/>
          <w:color w:val="444444"/>
        </w:rPr>
        <w:t xml:space="preserve">в </w:t>
      </w:r>
      <w:r w:rsidRPr="00C400F9">
        <w:rPr>
          <w:rStyle w:val="a4"/>
          <w:rFonts w:ascii="Arial" w:hAnsi="Arial" w:cs="Arial"/>
          <w:color w:val="444444"/>
        </w:rPr>
        <w:t>7 класс</w:t>
      </w:r>
      <w:r w:rsidR="00AA5E66">
        <w:rPr>
          <w:rStyle w:val="a4"/>
          <w:rFonts w:ascii="Arial" w:hAnsi="Arial" w:cs="Arial"/>
          <w:color w:val="444444"/>
        </w:rPr>
        <w:t>е:</w:t>
      </w:r>
    </w:p>
    <w:p w:rsidR="003722B1" w:rsidRPr="00C400F9" w:rsidRDefault="003722B1" w:rsidP="003722B1">
      <w:pPr>
        <w:pStyle w:val="a3"/>
        <w:shd w:val="clear" w:color="auto" w:fill="FFFFFF"/>
        <w:spacing w:before="0" w:beforeAutospacing="0" w:after="94" w:afterAutospacing="0" w:line="226" w:lineRule="atLeast"/>
        <w:ind w:firstLine="141"/>
        <w:rPr>
          <w:rFonts w:ascii="Arial" w:hAnsi="Arial" w:cs="Arial"/>
          <w:color w:val="444444"/>
        </w:rPr>
      </w:pPr>
      <w:r w:rsidRPr="00C400F9">
        <w:rPr>
          <w:rFonts w:ascii="Arial" w:hAnsi="Arial" w:cs="Arial"/>
          <w:color w:val="444444"/>
        </w:rPr>
        <w:t>Каждый вар</w:t>
      </w:r>
      <w:r w:rsidR="00C66EAF" w:rsidRPr="00C400F9">
        <w:rPr>
          <w:rFonts w:ascii="Arial" w:hAnsi="Arial" w:cs="Arial"/>
          <w:color w:val="444444"/>
        </w:rPr>
        <w:t>иант проверочной работы включал 6 заданий и состоял</w:t>
      </w:r>
      <w:r w:rsidRPr="00C400F9">
        <w:rPr>
          <w:rFonts w:ascii="Arial" w:hAnsi="Arial" w:cs="Arial"/>
          <w:color w:val="444444"/>
        </w:rPr>
        <w:t xml:space="preserve"> из двух частей: письменной и устной.</w:t>
      </w:r>
    </w:p>
    <w:p w:rsidR="009F6155" w:rsidRPr="00C400F9" w:rsidRDefault="009F6155" w:rsidP="009F6155">
      <w:pPr>
        <w:pStyle w:val="a3"/>
        <w:shd w:val="clear" w:color="auto" w:fill="FFFFFF"/>
        <w:spacing w:before="0" w:beforeAutospacing="0" w:after="94" w:afterAutospacing="0" w:line="226" w:lineRule="atLeast"/>
        <w:ind w:firstLine="141"/>
        <w:rPr>
          <w:rFonts w:ascii="Arial" w:hAnsi="Arial" w:cs="Arial"/>
          <w:color w:val="444444"/>
        </w:rPr>
      </w:pPr>
      <w:r w:rsidRPr="00C400F9">
        <w:rPr>
          <w:rFonts w:ascii="Arial" w:hAnsi="Arial" w:cs="Arial"/>
          <w:color w:val="444444"/>
        </w:rPr>
        <w:t xml:space="preserve">Письменная часть содержит задания по </w:t>
      </w:r>
      <w:proofErr w:type="spellStart"/>
      <w:r w:rsidRPr="00C400F9">
        <w:rPr>
          <w:rFonts w:ascii="Arial" w:hAnsi="Arial" w:cs="Arial"/>
          <w:color w:val="444444"/>
        </w:rPr>
        <w:t>аудированию</w:t>
      </w:r>
      <w:proofErr w:type="spellEnd"/>
      <w:r w:rsidRPr="00C400F9">
        <w:rPr>
          <w:rFonts w:ascii="Arial" w:hAnsi="Arial" w:cs="Arial"/>
          <w:color w:val="444444"/>
        </w:rPr>
        <w:t>, чтению, грамматике и лексике.</w:t>
      </w:r>
    </w:p>
    <w:p w:rsidR="009F6155" w:rsidRPr="00C400F9" w:rsidRDefault="009F6155" w:rsidP="009F6155">
      <w:pPr>
        <w:pStyle w:val="a3"/>
        <w:shd w:val="clear" w:color="auto" w:fill="FFFFFF"/>
        <w:spacing w:before="0" w:beforeAutospacing="0" w:after="94" w:afterAutospacing="0" w:line="226" w:lineRule="atLeast"/>
        <w:ind w:firstLine="141"/>
        <w:rPr>
          <w:rFonts w:ascii="Arial" w:hAnsi="Arial" w:cs="Arial"/>
          <w:color w:val="444444"/>
        </w:rPr>
      </w:pPr>
      <w:r w:rsidRPr="00C400F9">
        <w:rPr>
          <w:rFonts w:ascii="Arial" w:hAnsi="Arial" w:cs="Arial"/>
          <w:color w:val="444444"/>
        </w:rPr>
        <w:t>Устная часть включает в себя задания по чтению текста вслух и по говорению (монологическая речь).</w:t>
      </w:r>
    </w:p>
    <w:p w:rsidR="009F6155" w:rsidRPr="00C400F9" w:rsidRDefault="009F6155" w:rsidP="009F6155">
      <w:pPr>
        <w:pStyle w:val="a3"/>
        <w:shd w:val="clear" w:color="auto" w:fill="FFFFFF"/>
        <w:spacing w:before="0" w:beforeAutospacing="0" w:after="0" w:afterAutospacing="0" w:line="226" w:lineRule="atLeast"/>
        <w:ind w:firstLine="141"/>
        <w:rPr>
          <w:rFonts w:ascii="Arial" w:hAnsi="Arial" w:cs="Arial"/>
          <w:color w:val="444444"/>
        </w:rPr>
      </w:pPr>
      <w:r w:rsidRPr="00C400F9">
        <w:rPr>
          <w:rFonts w:ascii="Arial" w:hAnsi="Arial" w:cs="Arial"/>
          <w:color w:val="444444"/>
        </w:rPr>
        <w:t>Задания в рамках данной проверочной работы выше требований уровня</w:t>
      </w:r>
      <w:proofErr w:type="gramStart"/>
      <w:r w:rsidRPr="00C400F9">
        <w:rPr>
          <w:rFonts w:ascii="Arial" w:hAnsi="Arial" w:cs="Arial"/>
          <w:color w:val="444444"/>
        </w:rPr>
        <w:t xml:space="preserve"> А</w:t>
      </w:r>
      <w:proofErr w:type="gramEnd"/>
      <w:r w:rsidRPr="00C400F9">
        <w:rPr>
          <w:rFonts w:ascii="Arial" w:hAnsi="Arial" w:cs="Arial"/>
          <w:color w:val="444444"/>
        </w:rPr>
        <w:t> </w:t>
      </w:r>
      <w:r w:rsidRPr="00C400F9">
        <w:rPr>
          <w:rFonts w:ascii="Arial" w:hAnsi="Arial" w:cs="Arial"/>
          <w:color w:val="444444"/>
          <w:vertAlign w:val="superscript"/>
        </w:rPr>
        <w:t>1</w:t>
      </w:r>
      <w:r w:rsidRPr="00C400F9">
        <w:rPr>
          <w:rFonts w:ascii="Arial" w:hAnsi="Arial" w:cs="Arial"/>
          <w:color w:val="444444"/>
        </w:rPr>
        <w:t>, но ниже уровня А2 </w:t>
      </w:r>
      <w:r w:rsidRPr="00C400F9">
        <w:rPr>
          <w:rFonts w:ascii="Arial" w:hAnsi="Arial" w:cs="Arial"/>
          <w:color w:val="444444"/>
          <w:vertAlign w:val="superscript"/>
        </w:rPr>
        <w:t>1</w:t>
      </w:r>
      <w:r w:rsidRPr="00C400F9">
        <w:rPr>
          <w:rFonts w:ascii="Arial" w:hAnsi="Arial" w:cs="Arial"/>
          <w:color w:val="444444"/>
        </w:rPr>
        <w:t> по общеевропейской шкале, определённой в документах Совета Европы.</w:t>
      </w:r>
    </w:p>
    <w:p w:rsidR="009F6155" w:rsidRPr="00C400F9" w:rsidRDefault="009F6155" w:rsidP="009F6155">
      <w:pPr>
        <w:pStyle w:val="a3"/>
        <w:shd w:val="clear" w:color="auto" w:fill="FFFFFF"/>
        <w:spacing w:before="0" w:beforeAutospacing="0" w:after="0" w:afterAutospacing="0" w:line="226" w:lineRule="atLeast"/>
        <w:ind w:firstLine="141"/>
        <w:rPr>
          <w:rFonts w:ascii="Arial" w:hAnsi="Arial" w:cs="Arial"/>
          <w:color w:val="444444"/>
        </w:rPr>
      </w:pPr>
      <w:r w:rsidRPr="00C400F9">
        <w:rPr>
          <w:rStyle w:val="a4"/>
          <w:rFonts w:ascii="Arial" w:hAnsi="Arial" w:cs="Arial"/>
          <w:color w:val="444444"/>
        </w:rPr>
        <w:t>Характеристики используемых текстов</w:t>
      </w:r>
    </w:p>
    <w:p w:rsidR="009F6155" w:rsidRPr="00C400F9" w:rsidRDefault="009F6155" w:rsidP="009F6155">
      <w:pPr>
        <w:pStyle w:val="a3"/>
        <w:shd w:val="clear" w:color="auto" w:fill="FFFFFF"/>
        <w:spacing w:before="0" w:beforeAutospacing="0" w:after="0" w:afterAutospacing="0" w:line="226" w:lineRule="atLeast"/>
        <w:ind w:firstLine="141"/>
        <w:rPr>
          <w:rFonts w:ascii="Arial" w:hAnsi="Arial" w:cs="Arial"/>
          <w:color w:val="444444"/>
        </w:rPr>
      </w:pPr>
      <w:proofErr w:type="spellStart"/>
      <w:r w:rsidRPr="00C400F9">
        <w:rPr>
          <w:rStyle w:val="a4"/>
          <w:rFonts w:ascii="Arial" w:hAnsi="Arial" w:cs="Arial"/>
          <w:color w:val="444444"/>
        </w:rPr>
        <w:t>Аудирование</w:t>
      </w:r>
      <w:proofErr w:type="spellEnd"/>
      <w:r w:rsidRPr="00C400F9">
        <w:rPr>
          <w:rFonts w:ascii="Arial" w:hAnsi="Arial" w:cs="Arial"/>
          <w:color w:val="444444"/>
        </w:rPr>
        <w:t>: беседа или высказывание в распространённых стандартных ситуациях повседневного общения. Длительность звучания текста не бо</w:t>
      </w:r>
      <w:r w:rsidR="00AA5E66">
        <w:rPr>
          <w:rFonts w:ascii="Arial" w:hAnsi="Arial" w:cs="Arial"/>
          <w:color w:val="444444"/>
        </w:rPr>
        <w:t>лее 1,5 минут. Те</w:t>
      </w:r>
      <w:proofErr w:type="gramStart"/>
      <w:r w:rsidR="00AA5E66">
        <w:rPr>
          <w:rFonts w:ascii="Arial" w:hAnsi="Arial" w:cs="Arial"/>
          <w:color w:val="444444"/>
        </w:rPr>
        <w:t>кст пр</w:t>
      </w:r>
      <w:proofErr w:type="gramEnd"/>
      <w:r w:rsidR="00AA5E66">
        <w:rPr>
          <w:rFonts w:ascii="Arial" w:hAnsi="Arial" w:cs="Arial"/>
          <w:color w:val="444444"/>
        </w:rPr>
        <w:t>едъявлял</w:t>
      </w:r>
      <w:r w:rsidRPr="00C400F9">
        <w:rPr>
          <w:rFonts w:ascii="Arial" w:hAnsi="Arial" w:cs="Arial"/>
          <w:color w:val="444444"/>
        </w:rPr>
        <w:t>ся дважды.</w:t>
      </w:r>
    </w:p>
    <w:p w:rsidR="009F6155" w:rsidRPr="00C400F9" w:rsidRDefault="009F6155" w:rsidP="009F6155">
      <w:pPr>
        <w:pStyle w:val="a3"/>
        <w:shd w:val="clear" w:color="auto" w:fill="FFFFFF"/>
        <w:spacing w:before="0" w:beforeAutospacing="0" w:after="0" w:afterAutospacing="0" w:line="226" w:lineRule="atLeast"/>
        <w:ind w:firstLine="141"/>
        <w:rPr>
          <w:rFonts w:ascii="Arial" w:hAnsi="Arial" w:cs="Arial"/>
          <w:color w:val="444444"/>
        </w:rPr>
      </w:pPr>
      <w:r w:rsidRPr="00C400F9">
        <w:rPr>
          <w:rStyle w:val="a4"/>
          <w:rFonts w:ascii="Arial" w:hAnsi="Arial" w:cs="Arial"/>
          <w:color w:val="444444"/>
        </w:rPr>
        <w:t>Чтение</w:t>
      </w:r>
      <w:r w:rsidRPr="00C400F9">
        <w:rPr>
          <w:rFonts w:ascii="Arial" w:hAnsi="Arial" w:cs="Arial"/>
          <w:color w:val="444444"/>
        </w:rPr>
        <w:t>: небольшие сообщения, сказки, диалоги на бытовые темы, несложные рассказы. Объем текстов – до 300 слов.</w:t>
      </w:r>
    </w:p>
    <w:p w:rsidR="009F6155" w:rsidRPr="00C400F9" w:rsidRDefault="009F6155" w:rsidP="009F6155">
      <w:pPr>
        <w:pStyle w:val="a3"/>
        <w:shd w:val="clear" w:color="auto" w:fill="FFFFFF"/>
        <w:spacing w:before="0" w:beforeAutospacing="0" w:after="94" w:afterAutospacing="0" w:line="226" w:lineRule="atLeast"/>
        <w:ind w:firstLine="141"/>
        <w:rPr>
          <w:rFonts w:ascii="Arial" w:hAnsi="Arial" w:cs="Arial"/>
          <w:color w:val="444444"/>
        </w:rPr>
      </w:pPr>
      <w:r w:rsidRPr="00C400F9">
        <w:rPr>
          <w:rFonts w:ascii="Arial" w:hAnsi="Arial" w:cs="Arial"/>
          <w:color w:val="444444"/>
        </w:rPr>
        <w:t>Тексты, используемые для заданий всех разделов, отвечают следующим требованиям:</w:t>
      </w:r>
    </w:p>
    <w:p w:rsidR="009F6155" w:rsidRPr="00C400F9" w:rsidRDefault="009F6155" w:rsidP="009F6155">
      <w:pPr>
        <w:pStyle w:val="a3"/>
        <w:shd w:val="clear" w:color="auto" w:fill="FFFFFF"/>
        <w:spacing w:before="0" w:beforeAutospacing="0" w:after="94" w:afterAutospacing="0" w:line="226" w:lineRule="atLeast"/>
        <w:ind w:firstLine="141"/>
        <w:rPr>
          <w:rFonts w:ascii="Arial" w:hAnsi="Arial" w:cs="Arial"/>
          <w:color w:val="444444"/>
        </w:rPr>
      </w:pPr>
      <w:r w:rsidRPr="00C400F9">
        <w:rPr>
          <w:rFonts w:ascii="Arial" w:hAnsi="Arial" w:cs="Arial"/>
          <w:color w:val="444444"/>
        </w:rPr>
        <w:lastRenderedPageBreak/>
        <w:t>- выбранный отрывок характеризуется законченностью, внешней связностью и внутренней осмысленностью;</w:t>
      </w:r>
    </w:p>
    <w:p w:rsidR="009F6155" w:rsidRPr="00C400F9" w:rsidRDefault="009F6155" w:rsidP="009F6155">
      <w:pPr>
        <w:pStyle w:val="a3"/>
        <w:shd w:val="clear" w:color="auto" w:fill="FFFFFF"/>
        <w:spacing w:before="0" w:beforeAutospacing="0" w:after="94" w:afterAutospacing="0" w:line="226" w:lineRule="atLeast"/>
        <w:ind w:firstLine="141"/>
        <w:rPr>
          <w:rFonts w:ascii="Arial" w:hAnsi="Arial" w:cs="Arial"/>
          <w:color w:val="444444"/>
        </w:rPr>
      </w:pPr>
      <w:r w:rsidRPr="00C400F9">
        <w:rPr>
          <w:rFonts w:ascii="Arial" w:hAnsi="Arial" w:cs="Arial"/>
          <w:color w:val="444444"/>
        </w:rPr>
        <w:t>- содержание учитывает</w:t>
      </w:r>
      <w:r w:rsidR="00DF25D2" w:rsidRPr="00C400F9">
        <w:rPr>
          <w:rFonts w:ascii="Arial" w:hAnsi="Arial" w:cs="Arial"/>
          <w:color w:val="444444"/>
        </w:rPr>
        <w:t xml:space="preserve"> возрастные особенности детей 12-13</w:t>
      </w:r>
      <w:r w:rsidRPr="00C400F9">
        <w:rPr>
          <w:rFonts w:ascii="Arial" w:hAnsi="Arial" w:cs="Arial"/>
          <w:color w:val="444444"/>
        </w:rPr>
        <w:t xml:space="preserve"> лет;</w:t>
      </w:r>
    </w:p>
    <w:p w:rsidR="009F6155" w:rsidRPr="00C400F9" w:rsidRDefault="009F6155" w:rsidP="009F6155">
      <w:pPr>
        <w:pStyle w:val="a3"/>
        <w:shd w:val="clear" w:color="auto" w:fill="FFFFFF"/>
        <w:spacing w:before="0" w:beforeAutospacing="0" w:after="94" w:afterAutospacing="0" w:line="226" w:lineRule="atLeast"/>
        <w:ind w:firstLine="141"/>
        <w:rPr>
          <w:rFonts w:ascii="Arial" w:hAnsi="Arial" w:cs="Arial"/>
          <w:color w:val="444444"/>
        </w:rPr>
      </w:pPr>
      <w:r w:rsidRPr="00C400F9">
        <w:rPr>
          <w:rFonts w:ascii="Arial" w:hAnsi="Arial" w:cs="Arial"/>
          <w:color w:val="444444"/>
        </w:rPr>
        <w:t>- текст не перегружен информативными элементами: терминами, именами собственными, цифровыми данными;</w:t>
      </w:r>
    </w:p>
    <w:p w:rsidR="009F6155" w:rsidRPr="00C400F9" w:rsidRDefault="009F6155" w:rsidP="009F6155">
      <w:pPr>
        <w:pStyle w:val="a3"/>
        <w:shd w:val="clear" w:color="auto" w:fill="FFFFFF"/>
        <w:spacing w:before="0" w:beforeAutospacing="0" w:after="94" w:afterAutospacing="0" w:line="226" w:lineRule="atLeast"/>
        <w:ind w:firstLine="141"/>
        <w:rPr>
          <w:rFonts w:ascii="Arial" w:hAnsi="Arial" w:cs="Arial"/>
          <w:color w:val="444444"/>
        </w:rPr>
      </w:pPr>
      <w:r w:rsidRPr="00C400F9">
        <w:rPr>
          <w:rFonts w:ascii="Arial" w:hAnsi="Arial" w:cs="Arial"/>
          <w:color w:val="444444"/>
        </w:rPr>
        <w:t>- содержание не дискриминирует учащихся по религиозному, национальному и другим признакам;</w:t>
      </w:r>
    </w:p>
    <w:p w:rsidR="009F6155" w:rsidRDefault="009F6155" w:rsidP="009F6155">
      <w:pPr>
        <w:pStyle w:val="a3"/>
        <w:shd w:val="clear" w:color="auto" w:fill="FFFFFF"/>
        <w:spacing w:before="0" w:beforeAutospacing="0" w:after="94" w:afterAutospacing="0" w:line="226" w:lineRule="atLeast"/>
        <w:ind w:firstLine="141"/>
        <w:rPr>
          <w:rFonts w:ascii="Arial" w:hAnsi="Arial" w:cs="Arial"/>
          <w:color w:val="444444"/>
        </w:rPr>
      </w:pPr>
      <w:r w:rsidRPr="00C400F9">
        <w:rPr>
          <w:rFonts w:ascii="Arial" w:hAnsi="Arial" w:cs="Arial"/>
          <w:color w:val="444444"/>
        </w:rPr>
        <w:t>- языковая сложность текстов соответствует заявленному уровню сложности А</w:t>
      </w:r>
      <w:proofErr w:type="gramStart"/>
      <w:r w:rsidRPr="00C400F9">
        <w:rPr>
          <w:rFonts w:ascii="Arial" w:hAnsi="Arial" w:cs="Arial"/>
          <w:color w:val="444444"/>
        </w:rPr>
        <w:t>1</w:t>
      </w:r>
      <w:proofErr w:type="gramEnd"/>
      <w:r w:rsidRPr="00C400F9">
        <w:rPr>
          <w:rFonts w:ascii="Arial" w:hAnsi="Arial" w:cs="Arial"/>
          <w:color w:val="444444"/>
        </w:rPr>
        <w:t>++ (или А2 –) по общеевропейской шкале.</w:t>
      </w:r>
    </w:p>
    <w:p w:rsidR="00533165" w:rsidRDefault="00533165" w:rsidP="009F6155">
      <w:pPr>
        <w:pStyle w:val="a3"/>
        <w:shd w:val="clear" w:color="auto" w:fill="FFFFFF"/>
        <w:spacing w:before="0" w:beforeAutospacing="0" w:after="94" w:afterAutospacing="0" w:line="226" w:lineRule="atLeast"/>
        <w:ind w:firstLine="141"/>
        <w:rPr>
          <w:rFonts w:ascii="Arial" w:hAnsi="Arial" w:cs="Arial"/>
          <w:color w:val="444444"/>
        </w:rPr>
      </w:pPr>
      <w:r>
        <w:rPr>
          <w:rFonts w:ascii="Arial" w:hAnsi="Arial" w:cs="Arial"/>
          <w:color w:val="444444"/>
        </w:rPr>
        <w:t xml:space="preserve">                                            Таблица 1</w:t>
      </w:r>
    </w:p>
    <w:p w:rsidR="005747B3" w:rsidRPr="00C40A6C" w:rsidRDefault="005747B3" w:rsidP="0014552B">
      <w:pPr>
        <w:pStyle w:val="a6"/>
        <w:rPr>
          <w:b/>
        </w:rPr>
      </w:pPr>
      <w:r w:rsidRPr="00C40A6C">
        <w:rPr>
          <w:b/>
        </w:rPr>
        <w:t xml:space="preserve">Распределение заданий проверочной работы по проверяемым умениям, навыкам и видам деятельности. </w:t>
      </w:r>
    </w:p>
    <w:tbl>
      <w:tblPr>
        <w:tblStyle w:val="a5"/>
        <w:tblW w:w="0" w:type="auto"/>
        <w:tblLook w:val="04A0"/>
      </w:tblPr>
      <w:tblGrid>
        <w:gridCol w:w="1677"/>
        <w:gridCol w:w="2356"/>
        <w:gridCol w:w="1838"/>
        <w:gridCol w:w="1829"/>
        <w:gridCol w:w="1871"/>
      </w:tblGrid>
      <w:tr w:rsidR="005747B3" w:rsidTr="00DD421F">
        <w:tc>
          <w:tcPr>
            <w:tcW w:w="1677" w:type="dxa"/>
          </w:tcPr>
          <w:p w:rsidR="005747B3" w:rsidRDefault="005747B3" w:rsidP="0014552B">
            <w:pPr>
              <w:pStyle w:val="a6"/>
            </w:pPr>
            <w:r>
              <w:t>Номер задания</w:t>
            </w:r>
          </w:p>
        </w:tc>
        <w:tc>
          <w:tcPr>
            <w:tcW w:w="2356" w:type="dxa"/>
          </w:tcPr>
          <w:p w:rsidR="005747B3" w:rsidRDefault="005747B3" w:rsidP="0014552B">
            <w:pPr>
              <w:pStyle w:val="a6"/>
            </w:pPr>
            <w:r>
              <w:t>Объекты контроля</w:t>
            </w:r>
          </w:p>
        </w:tc>
        <w:tc>
          <w:tcPr>
            <w:tcW w:w="1838" w:type="dxa"/>
          </w:tcPr>
          <w:p w:rsidR="005747B3" w:rsidRDefault="005747B3" w:rsidP="0014552B">
            <w:pPr>
              <w:pStyle w:val="a6"/>
            </w:pPr>
            <w:r>
              <w:t>Кол-во элементов оценивания</w:t>
            </w:r>
          </w:p>
        </w:tc>
        <w:tc>
          <w:tcPr>
            <w:tcW w:w="1829" w:type="dxa"/>
          </w:tcPr>
          <w:p w:rsidR="005747B3" w:rsidRDefault="005747B3" w:rsidP="0014552B">
            <w:pPr>
              <w:pStyle w:val="a6"/>
            </w:pPr>
            <w:r>
              <w:t>Баллы за каждый правильный ответ</w:t>
            </w:r>
          </w:p>
        </w:tc>
        <w:tc>
          <w:tcPr>
            <w:tcW w:w="1871" w:type="dxa"/>
          </w:tcPr>
          <w:p w:rsidR="005747B3" w:rsidRDefault="005747B3" w:rsidP="0014552B">
            <w:pPr>
              <w:pStyle w:val="a6"/>
            </w:pPr>
            <w:r>
              <w:t>Максимальное количество баллов</w:t>
            </w:r>
          </w:p>
        </w:tc>
      </w:tr>
      <w:tr w:rsidR="005747B3" w:rsidTr="00DD421F">
        <w:tc>
          <w:tcPr>
            <w:tcW w:w="1677" w:type="dxa"/>
          </w:tcPr>
          <w:p w:rsidR="005747B3" w:rsidRDefault="00900F1A" w:rsidP="0014552B">
            <w:pPr>
              <w:pStyle w:val="a6"/>
            </w:pPr>
            <w:r>
              <w:t>1</w:t>
            </w:r>
          </w:p>
        </w:tc>
        <w:tc>
          <w:tcPr>
            <w:tcW w:w="2356" w:type="dxa"/>
          </w:tcPr>
          <w:p w:rsidR="005747B3" w:rsidRDefault="00900F1A" w:rsidP="0014552B">
            <w:pPr>
              <w:pStyle w:val="a6"/>
            </w:pPr>
            <w:proofErr w:type="spellStart"/>
            <w:r>
              <w:t>Аудирование</w:t>
            </w:r>
            <w:proofErr w:type="spellEnd"/>
            <w:r>
              <w:t xml:space="preserve"> с пониманием запрашиваемой информации в </w:t>
            </w:r>
            <w:proofErr w:type="gramStart"/>
            <w:r>
              <w:t>прослушанном</w:t>
            </w:r>
            <w:proofErr w:type="gramEnd"/>
          </w:p>
        </w:tc>
        <w:tc>
          <w:tcPr>
            <w:tcW w:w="1838" w:type="dxa"/>
          </w:tcPr>
          <w:p w:rsidR="005747B3" w:rsidRDefault="00224E9E" w:rsidP="0014552B">
            <w:pPr>
              <w:pStyle w:val="a6"/>
            </w:pPr>
            <w:r>
              <w:t>5</w:t>
            </w:r>
          </w:p>
        </w:tc>
        <w:tc>
          <w:tcPr>
            <w:tcW w:w="1829" w:type="dxa"/>
          </w:tcPr>
          <w:p w:rsidR="005747B3" w:rsidRDefault="00224E9E" w:rsidP="0014552B">
            <w:pPr>
              <w:pStyle w:val="a6"/>
            </w:pPr>
            <w:r>
              <w:t>1</w:t>
            </w:r>
          </w:p>
        </w:tc>
        <w:tc>
          <w:tcPr>
            <w:tcW w:w="1871" w:type="dxa"/>
          </w:tcPr>
          <w:p w:rsidR="005747B3" w:rsidRDefault="00224E9E" w:rsidP="0014552B">
            <w:pPr>
              <w:pStyle w:val="a6"/>
            </w:pPr>
            <w:r>
              <w:t>5</w:t>
            </w:r>
          </w:p>
        </w:tc>
      </w:tr>
      <w:tr w:rsidR="005747B3" w:rsidTr="00DD421F">
        <w:tc>
          <w:tcPr>
            <w:tcW w:w="1677" w:type="dxa"/>
          </w:tcPr>
          <w:p w:rsidR="005747B3" w:rsidRDefault="00EE05F4" w:rsidP="0014552B">
            <w:pPr>
              <w:pStyle w:val="a6"/>
            </w:pPr>
            <w:r>
              <w:t>2</w:t>
            </w:r>
          </w:p>
        </w:tc>
        <w:tc>
          <w:tcPr>
            <w:tcW w:w="2356" w:type="dxa"/>
          </w:tcPr>
          <w:p w:rsidR="005747B3" w:rsidRDefault="00EE05F4" w:rsidP="0014552B">
            <w:pPr>
              <w:pStyle w:val="a6"/>
            </w:pPr>
            <w:r>
              <w:t>Осмысленное чтение текста вслух</w:t>
            </w:r>
          </w:p>
        </w:tc>
        <w:tc>
          <w:tcPr>
            <w:tcW w:w="1838" w:type="dxa"/>
          </w:tcPr>
          <w:p w:rsidR="005747B3" w:rsidRDefault="00EE05F4" w:rsidP="0014552B">
            <w:pPr>
              <w:pStyle w:val="a6"/>
            </w:pPr>
            <w:r>
              <w:t xml:space="preserve">Оценивается </w:t>
            </w:r>
          </w:p>
        </w:tc>
        <w:tc>
          <w:tcPr>
            <w:tcW w:w="1829" w:type="dxa"/>
          </w:tcPr>
          <w:p w:rsidR="005747B3" w:rsidRDefault="00EE05F4" w:rsidP="0014552B">
            <w:pPr>
              <w:pStyle w:val="a6"/>
            </w:pPr>
            <w:r>
              <w:t>По критериям</w:t>
            </w:r>
          </w:p>
        </w:tc>
        <w:tc>
          <w:tcPr>
            <w:tcW w:w="1871" w:type="dxa"/>
          </w:tcPr>
          <w:p w:rsidR="005747B3" w:rsidRDefault="00EE05F4" w:rsidP="0014552B">
            <w:pPr>
              <w:pStyle w:val="a6"/>
            </w:pPr>
            <w:r>
              <w:t>2</w:t>
            </w:r>
          </w:p>
        </w:tc>
      </w:tr>
      <w:tr w:rsidR="005747B3" w:rsidTr="00DD421F">
        <w:tc>
          <w:tcPr>
            <w:tcW w:w="1677" w:type="dxa"/>
          </w:tcPr>
          <w:p w:rsidR="005747B3" w:rsidRDefault="00784359" w:rsidP="0014552B">
            <w:pPr>
              <w:pStyle w:val="a6"/>
            </w:pPr>
            <w:r>
              <w:t>3</w:t>
            </w:r>
          </w:p>
        </w:tc>
        <w:tc>
          <w:tcPr>
            <w:tcW w:w="2356" w:type="dxa"/>
          </w:tcPr>
          <w:p w:rsidR="005747B3" w:rsidRDefault="00784359" w:rsidP="0014552B">
            <w:pPr>
              <w:pStyle w:val="a6"/>
            </w:pPr>
            <w:r>
              <w:t>Говорение (монологическая речь): описание фотографии</w:t>
            </w:r>
          </w:p>
        </w:tc>
        <w:tc>
          <w:tcPr>
            <w:tcW w:w="1838" w:type="dxa"/>
          </w:tcPr>
          <w:p w:rsidR="005747B3" w:rsidRDefault="00784359" w:rsidP="0014552B">
            <w:pPr>
              <w:pStyle w:val="a6"/>
            </w:pPr>
            <w:r>
              <w:t>Оценивается по критериям</w:t>
            </w:r>
          </w:p>
        </w:tc>
        <w:tc>
          <w:tcPr>
            <w:tcW w:w="1829" w:type="dxa"/>
          </w:tcPr>
          <w:p w:rsidR="005747B3" w:rsidRDefault="005747B3" w:rsidP="0014552B">
            <w:pPr>
              <w:pStyle w:val="a6"/>
            </w:pPr>
          </w:p>
        </w:tc>
        <w:tc>
          <w:tcPr>
            <w:tcW w:w="1871" w:type="dxa"/>
          </w:tcPr>
          <w:p w:rsidR="005747B3" w:rsidRDefault="00784359" w:rsidP="0014552B">
            <w:pPr>
              <w:pStyle w:val="a6"/>
            </w:pPr>
            <w:r>
              <w:t>8</w:t>
            </w:r>
          </w:p>
        </w:tc>
      </w:tr>
      <w:tr w:rsidR="005747B3" w:rsidTr="00DD421F">
        <w:tc>
          <w:tcPr>
            <w:tcW w:w="1677" w:type="dxa"/>
          </w:tcPr>
          <w:p w:rsidR="005747B3" w:rsidRDefault="00784359" w:rsidP="0014552B">
            <w:pPr>
              <w:pStyle w:val="a6"/>
            </w:pPr>
            <w:r>
              <w:t>4</w:t>
            </w:r>
          </w:p>
        </w:tc>
        <w:tc>
          <w:tcPr>
            <w:tcW w:w="2356" w:type="dxa"/>
          </w:tcPr>
          <w:p w:rsidR="005747B3" w:rsidRDefault="007F3D8F" w:rsidP="0014552B">
            <w:pPr>
              <w:pStyle w:val="a6"/>
            </w:pPr>
            <w:r>
              <w:t>Чтение с пониманием основного содержания прочитанного текста</w:t>
            </w:r>
          </w:p>
        </w:tc>
        <w:tc>
          <w:tcPr>
            <w:tcW w:w="1838" w:type="dxa"/>
          </w:tcPr>
          <w:p w:rsidR="005747B3" w:rsidRDefault="007F3D8F" w:rsidP="0014552B">
            <w:pPr>
              <w:pStyle w:val="a6"/>
            </w:pPr>
            <w:r>
              <w:t>5</w:t>
            </w:r>
          </w:p>
        </w:tc>
        <w:tc>
          <w:tcPr>
            <w:tcW w:w="1829" w:type="dxa"/>
          </w:tcPr>
          <w:p w:rsidR="005747B3" w:rsidRDefault="007F3D8F" w:rsidP="0014552B">
            <w:pPr>
              <w:pStyle w:val="a6"/>
            </w:pPr>
            <w:r>
              <w:t>1</w:t>
            </w:r>
          </w:p>
        </w:tc>
        <w:tc>
          <w:tcPr>
            <w:tcW w:w="1871" w:type="dxa"/>
          </w:tcPr>
          <w:p w:rsidR="005747B3" w:rsidRDefault="007F3D8F" w:rsidP="0014552B">
            <w:pPr>
              <w:pStyle w:val="a6"/>
            </w:pPr>
            <w:r>
              <w:t>5</w:t>
            </w:r>
          </w:p>
        </w:tc>
      </w:tr>
      <w:tr w:rsidR="005747B3" w:rsidTr="00DD421F">
        <w:tc>
          <w:tcPr>
            <w:tcW w:w="1677" w:type="dxa"/>
          </w:tcPr>
          <w:p w:rsidR="005747B3" w:rsidRDefault="00385D83" w:rsidP="0014552B">
            <w:pPr>
              <w:pStyle w:val="a6"/>
            </w:pPr>
            <w:r>
              <w:t>5</w:t>
            </w:r>
          </w:p>
        </w:tc>
        <w:tc>
          <w:tcPr>
            <w:tcW w:w="2356" w:type="dxa"/>
          </w:tcPr>
          <w:p w:rsidR="005747B3" w:rsidRDefault="00385D83" w:rsidP="0014552B">
            <w:pPr>
              <w:pStyle w:val="a6"/>
            </w:pPr>
            <w:r>
              <w:t>Языковые средства и навыки оперирования ими в коммуникативно-значимом контексте</w:t>
            </w:r>
          </w:p>
        </w:tc>
        <w:tc>
          <w:tcPr>
            <w:tcW w:w="1838" w:type="dxa"/>
          </w:tcPr>
          <w:p w:rsidR="005747B3" w:rsidRDefault="00385D83" w:rsidP="0014552B">
            <w:pPr>
              <w:pStyle w:val="a6"/>
            </w:pPr>
            <w:r>
              <w:t>5</w:t>
            </w:r>
          </w:p>
        </w:tc>
        <w:tc>
          <w:tcPr>
            <w:tcW w:w="1829" w:type="dxa"/>
          </w:tcPr>
          <w:p w:rsidR="005747B3" w:rsidRDefault="00385D83" w:rsidP="0014552B">
            <w:pPr>
              <w:pStyle w:val="a6"/>
            </w:pPr>
            <w:r>
              <w:t>1</w:t>
            </w:r>
          </w:p>
        </w:tc>
        <w:tc>
          <w:tcPr>
            <w:tcW w:w="1871" w:type="dxa"/>
          </w:tcPr>
          <w:p w:rsidR="005747B3" w:rsidRDefault="00385D83" w:rsidP="0014552B">
            <w:pPr>
              <w:pStyle w:val="a6"/>
            </w:pPr>
            <w:r>
              <w:t>5</w:t>
            </w:r>
          </w:p>
        </w:tc>
      </w:tr>
      <w:tr w:rsidR="005747B3" w:rsidTr="00DD421F">
        <w:tc>
          <w:tcPr>
            <w:tcW w:w="1677" w:type="dxa"/>
          </w:tcPr>
          <w:p w:rsidR="005747B3" w:rsidRDefault="00385D83" w:rsidP="0014552B">
            <w:pPr>
              <w:pStyle w:val="a6"/>
            </w:pPr>
            <w:r>
              <w:t>6</w:t>
            </w:r>
          </w:p>
        </w:tc>
        <w:tc>
          <w:tcPr>
            <w:tcW w:w="2356" w:type="dxa"/>
          </w:tcPr>
          <w:p w:rsidR="005747B3" w:rsidRDefault="00385D83" w:rsidP="0014552B">
            <w:pPr>
              <w:pStyle w:val="a6"/>
            </w:pPr>
            <w:r>
              <w:t>Языковые средства и навыки оперирования ими в коммуникативно-значимом контексте: лексические единицы</w:t>
            </w:r>
          </w:p>
        </w:tc>
        <w:tc>
          <w:tcPr>
            <w:tcW w:w="1838" w:type="dxa"/>
          </w:tcPr>
          <w:p w:rsidR="005747B3" w:rsidRDefault="00385D83" w:rsidP="0014552B">
            <w:pPr>
              <w:pStyle w:val="a6"/>
            </w:pPr>
            <w:r>
              <w:t>5</w:t>
            </w:r>
          </w:p>
        </w:tc>
        <w:tc>
          <w:tcPr>
            <w:tcW w:w="1829" w:type="dxa"/>
          </w:tcPr>
          <w:p w:rsidR="005747B3" w:rsidRDefault="00385D83" w:rsidP="0014552B">
            <w:pPr>
              <w:pStyle w:val="a6"/>
            </w:pPr>
            <w:r>
              <w:t>1</w:t>
            </w:r>
          </w:p>
        </w:tc>
        <w:tc>
          <w:tcPr>
            <w:tcW w:w="1871" w:type="dxa"/>
          </w:tcPr>
          <w:p w:rsidR="005747B3" w:rsidRDefault="00385D83" w:rsidP="0014552B">
            <w:pPr>
              <w:pStyle w:val="a6"/>
            </w:pPr>
            <w:r>
              <w:t>5</w:t>
            </w:r>
          </w:p>
        </w:tc>
      </w:tr>
      <w:tr w:rsidR="005747B3" w:rsidTr="00DD421F">
        <w:tc>
          <w:tcPr>
            <w:tcW w:w="1677" w:type="dxa"/>
          </w:tcPr>
          <w:p w:rsidR="005747B3" w:rsidRDefault="00003DC4" w:rsidP="0014552B">
            <w:pPr>
              <w:pStyle w:val="a6"/>
            </w:pPr>
            <w:r>
              <w:t>Максимальный балл</w:t>
            </w:r>
          </w:p>
        </w:tc>
        <w:tc>
          <w:tcPr>
            <w:tcW w:w="2356" w:type="dxa"/>
          </w:tcPr>
          <w:p w:rsidR="005747B3" w:rsidRDefault="005747B3" w:rsidP="0014552B">
            <w:pPr>
              <w:pStyle w:val="a6"/>
            </w:pPr>
          </w:p>
        </w:tc>
        <w:tc>
          <w:tcPr>
            <w:tcW w:w="1838" w:type="dxa"/>
          </w:tcPr>
          <w:p w:rsidR="005747B3" w:rsidRDefault="005747B3" w:rsidP="0014552B">
            <w:pPr>
              <w:pStyle w:val="a6"/>
            </w:pPr>
          </w:p>
        </w:tc>
        <w:tc>
          <w:tcPr>
            <w:tcW w:w="1829" w:type="dxa"/>
          </w:tcPr>
          <w:p w:rsidR="005747B3" w:rsidRDefault="005747B3" w:rsidP="0014552B">
            <w:pPr>
              <w:pStyle w:val="a6"/>
            </w:pPr>
          </w:p>
        </w:tc>
        <w:tc>
          <w:tcPr>
            <w:tcW w:w="1871" w:type="dxa"/>
          </w:tcPr>
          <w:p w:rsidR="005747B3" w:rsidRDefault="00003DC4" w:rsidP="0014552B">
            <w:pPr>
              <w:pStyle w:val="a6"/>
            </w:pPr>
            <w:r>
              <w:t>30</w:t>
            </w:r>
          </w:p>
        </w:tc>
      </w:tr>
    </w:tbl>
    <w:p w:rsidR="00012614" w:rsidRDefault="00012614" w:rsidP="00DD421F">
      <w:pPr>
        <w:pStyle w:val="a6"/>
        <w:rPr>
          <w:b/>
        </w:rPr>
      </w:pPr>
    </w:p>
    <w:p w:rsidR="00012614" w:rsidRDefault="00012614" w:rsidP="00DD421F">
      <w:pPr>
        <w:pStyle w:val="a6"/>
        <w:rPr>
          <w:b/>
        </w:rPr>
      </w:pPr>
      <w:r>
        <w:rPr>
          <w:b/>
        </w:rPr>
        <w:t xml:space="preserve">                                                     Таблица 2</w:t>
      </w:r>
    </w:p>
    <w:p w:rsidR="00B36EBE" w:rsidRPr="0049092B" w:rsidRDefault="002F0121" w:rsidP="00DD421F">
      <w:pPr>
        <w:pStyle w:val="a6"/>
        <w:rPr>
          <w:b/>
        </w:rPr>
      </w:pPr>
      <w:r w:rsidRPr="0049092B">
        <w:rPr>
          <w:b/>
        </w:rPr>
        <w:t>Распределение заданий проверочной работы по уровням сложности</w:t>
      </w:r>
    </w:p>
    <w:p w:rsidR="00B36EBE" w:rsidRDefault="002F0121" w:rsidP="00DD421F">
      <w:pPr>
        <w:pStyle w:val="a6"/>
      </w:pPr>
      <w:r>
        <w:t xml:space="preserve"> </w:t>
      </w:r>
    </w:p>
    <w:tbl>
      <w:tblPr>
        <w:tblStyle w:val="a5"/>
        <w:tblW w:w="0" w:type="auto"/>
        <w:tblLook w:val="04A0"/>
      </w:tblPr>
      <w:tblGrid>
        <w:gridCol w:w="675"/>
        <w:gridCol w:w="1276"/>
        <w:gridCol w:w="1559"/>
        <w:gridCol w:w="1701"/>
        <w:gridCol w:w="4360"/>
      </w:tblGrid>
      <w:tr w:rsidR="00B36EBE" w:rsidTr="00FB0673">
        <w:tc>
          <w:tcPr>
            <w:tcW w:w="675" w:type="dxa"/>
          </w:tcPr>
          <w:p w:rsidR="00B36EBE" w:rsidRDefault="00FB0673" w:rsidP="00DD421F">
            <w:pPr>
              <w:pStyle w:val="a6"/>
            </w:pPr>
            <w:r>
              <w:t>№</w:t>
            </w:r>
          </w:p>
        </w:tc>
        <w:tc>
          <w:tcPr>
            <w:tcW w:w="1276" w:type="dxa"/>
          </w:tcPr>
          <w:p w:rsidR="00B36EBE" w:rsidRDefault="00FB0673" w:rsidP="00DD421F">
            <w:pPr>
              <w:pStyle w:val="a6"/>
            </w:pPr>
            <w:r>
              <w:t>Уровень сложности</w:t>
            </w:r>
          </w:p>
        </w:tc>
        <w:tc>
          <w:tcPr>
            <w:tcW w:w="1559" w:type="dxa"/>
          </w:tcPr>
          <w:p w:rsidR="00B36EBE" w:rsidRDefault="00FB0673" w:rsidP="00DD421F">
            <w:pPr>
              <w:pStyle w:val="a6"/>
            </w:pPr>
            <w:r>
              <w:t>Количество заданий</w:t>
            </w:r>
          </w:p>
        </w:tc>
        <w:tc>
          <w:tcPr>
            <w:tcW w:w="1701" w:type="dxa"/>
          </w:tcPr>
          <w:p w:rsidR="00B36EBE" w:rsidRDefault="00FB0673" w:rsidP="00DD421F">
            <w:pPr>
              <w:pStyle w:val="a6"/>
            </w:pPr>
            <w:r>
              <w:t>Максимальный балл</w:t>
            </w:r>
          </w:p>
        </w:tc>
        <w:tc>
          <w:tcPr>
            <w:tcW w:w="4360" w:type="dxa"/>
          </w:tcPr>
          <w:p w:rsidR="00B36EBE" w:rsidRDefault="00FB0673" w:rsidP="00DD421F">
            <w:pPr>
              <w:pStyle w:val="a6"/>
            </w:pPr>
            <w:r>
              <w:t xml:space="preserve">Процент максимального балла за выполнение заданий данного уровня сложности от максимального первичного </w:t>
            </w:r>
            <w:r>
              <w:lastRenderedPageBreak/>
              <w:t>балла за всю работу, равного 30</w:t>
            </w:r>
          </w:p>
        </w:tc>
      </w:tr>
      <w:tr w:rsidR="00B36EBE" w:rsidTr="00FB0673">
        <w:tc>
          <w:tcPr>
            <w:tcW w:w="675" w:type="dxa"/>
          </w:tcPr>
          <w:p w:rsidR="00B36EBE" w:rsidRDefault="003217D4" w:rsidP="00DD421F">
            <w:pPr>
              <w:pStyle w:val="a6"/>
            </w:pPr>
            <w:r>
              <w:lastRenderedPageBreak/>
              <w:t>1</w:t>
            </w:r>
          </w:p>
        </w:tc>
        <w:tc>
          <w:tcPr>
            <w:tcW w:w="1276" w:type="dxa"/>
          </w:tcPr>
          <w:p w:rsidR="00B36EBE" w:rsidRDefault="003217D4" w:rsidP="00DD421F">
            <w:pPr>
              <w:pStyle w:val="a6"/>
            </w:pPr>
            <w:r>
              <w:t>Базовый</w:t>
            </w:r>
          </w:p>
        </w:tc>
        <w:tc>
          <w:tcPr>
            <w:tcW w:w="1559" w:type="dxa"/>
          </w:tcPr>
          <w:p w:rsidR="00B36EBE" w:rsidRDefault="003217D4" w:rsidP="00DD421F">
            <w:pPr>
              <w:pStyle w:val="a6"/>
            </w:pPr>
            <w:r>
              <w:t>5</w:t>
            </w:r>
          </w:p>
        </w:tc>
        <w:tc>
          <w:tcPr>
            <w:tcW w:w="1701" w:type="dxa"/>
          </w:tcPr>
          <w:p w:rsidR="00B36EBE" w:rsidRDefault="003217D4" w:rsidP="00DD421F">
            <w:pPr>
              <w:pStyle w:val="a6"/>
            </w:pPr>
            <w:r>
              <w:t>22</w:t>
            </w:r>
          </w:p>
        </w:tc>
        <w:tc>
          <w:tcPr>
            <w:tcW w:w="4360" w:type="dxa"/>
          </w:tcPr>
          <w:p w:rsidR="00B36EBE" w:rsidRDefault="003217D4" w:rsidP="00DD421F">
            <w:pPr>
              <w:pStyle w:val="a6"/>
            </w:pPr>
            <w:r>
              <w:t>73,4</w:t>
            </w:r>
          </w:p>
        </w:tc>
      </w:tr>
      <w:tr w:rsidR="00B36EBE" w:rsidTr="00FB0673">
        <w:tc>
          <w:tcPr>
            <w:tcW w:w="675" w:type="dxa"/>
          </w:tcPr>
          <w:p w:rsidR="00B36EBE" w:rsidRDefault="003217D4" w:rsidP="00DD421F">
            <w:pPr>
              <w:pStyle w:val="a6"/>
            </w:pPr>
            <w:r>
              <w:t>2</w:t>
            </w:r>
          </w:p>
        </w:tc>
        <w:tc>
          <w:tcPr>
            <w:tcW w:w="1276" w:type="dxa"/>
          </w:tcPr>
          <w:p w:rsidR="00B36EBE" w:rsidRDefault="003217D4" w:rsidP="00DD421F">
            <w:pPr>
              <w:pStyle w:val="a6"/>
            </w:pPr>
            <w:r>
              <w:t>Базовый +</w:t>
            </w:r>
          </w:p>
        </w:tc>
        <w:tc>
          <w:tcPr>
            <w:tcW w:w="1559" w:type="dxa"/>
          </w:tcPr>
          <w:p w:rsidR="00B36EBE" w:rsidRDefault="003217D4" w:rsidP="00DD421F">
            <w:pPr>
              <w:pStyle w:val="a6"/>
            </w:pPr>
            <w:r>
              <w:t>1</w:t>
            </w:r>
          </w:p>
        </w:tc>
        <w:tc>
          <w:tcPr>
            <w:tcW w:w="1701" w:type="dxa"/>
          </w:tcPr>
          <w:p w:rsidR="00B36EBE" w:rsidRDefault="003217D4" w:rsidP="00DD421F">
            <w:pPr>
              <w:pStyle w:val="a6"/>
            </w:pPr>
            <w:r>
              <w:t>8</w:t>
            </w:r>
          </w:p>
        </w:tc>
        <w:tc>
          <w:tcPr>
            <w:tcW w:w="4360" w:type="dxa"/>
          </w:tcPr>
          <w:p w:rsidR="00B36EBE" w:rsidRDefault="003217D4" w:rsidP="00DD421F">
            <w:pPr>
              <w:pStyle w:val="a6"/>
            </w:pPr>
            <w:r>
              <w:t>26,6</w:t>
            </w:r>
          </w:p>
        </w:tc>
      </w:tr>
      <w:tr w:rsidR="00B36EBE" w:rsidTr="00FB0673">
        <w:tc>
          <w:tcPr>
            <w:tcW w:w="675" w:type="dxa"/>
          </w:tcPr>
          <w:p w:rsidR="00B36EBE" w:rsidRDefault="00B36EBE" w:rsidP="00DD421F">
            <w:pPr>
              <w:pStyle w:val="a6"/>
            </w:pPr>
          </w:p>
        </w:tc>
        <w:tc>
          <w:tcPr>
            <w:tcW w:w="1276" w:type="dxa"/>
          </w:tcPr>
          <w:p w:rsidR="00B36EBE" w:rsidRDefault="003217D4" w:rsidP="00DD421F">
            <w:pPr>
              <w:pStyle w:val="a6"/>
            </w:pPr>
            <w:r>
              <w:t>Итого</w:t>
            </w:r>
          </w:p>
        </w:tc>
        <w:tc>
          <w:tcPr>
            <w:tcW w:w="1559" w:type="dxa"/>
          </w:tcPr>
          <w:p w:rsidR="00B36EBE" w:rsidRDefault="003217D4" w:rsidP="00DD421F">
            <w:pPr>
              <w:pStyle w:val="a6"/>
            </w:pPr>
            <w:r>
              <w:t>6</w:t>
            </w:r>
          </w:p>
        </w:tc>
        <w:tc>
          <w:tcPr>
            <w:tcW w:w="1701" w:type="dxa"/>
          </w:tcPr>
          <w:p w:rsidR="00B36EBE" w:rsidRDefault="003217D4" w:rsidP="00DD421F">
            <w:pPr>
              <w:pStyle w:val="a6"/>
            </w:pPr>
            <w:r>
              <w:t>30</w:t>
            </w:r>
          </w:p>
        </w:tc>
        <w:tc>
          <w:tcPr>
            <w:tcW w:w="4360" w:type="dxa"/>
          </w:tcPr>
          <w:p w:rsidR="00B36EBE" w:rsidRDefault="003217D4" w:rsidP="00DD421F">
            <w:pPr>
              <w:pStyle w:val="a6"/>
            </w:pPr>
            <w:r>
              <w:t>100</w:t>
            </w:r>
          </w:p>
        </w:tc>
      </w:tr>
    </w:tbl>
    <w:p w:rsidR="00135CFC" w:rsidRDefault="00135CFC" w:rsidP="003474E4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3474E4" w:rsidRDefault="003474E4" w:rsidP="003474E4">
      <w:pPr>
        <w:pStyle w:val="a6"/>
        <w:rPr>
          <w:rFonts w:ascii="Times New Roman" w:hAnsi="Times New Roman" w:cs="Times New Roman"/>
          <w:sz w:val="24"/>
          <w:szCs w:val="24"/>
        </w:rPr>
      </w:pPr>
      <w:r w:rsidRPr="00135CFC">
        <w:rPr>
          <w:rFonts w:ascii="Times New Roman" w:hAnsi="Times New Roman" w:cs="Times New Roman"/>
          <w:sz w:val="24"/>
          <w:szCs w:val="24"/>
        </w:rPr>
        <w:t>Из 6 заявленных на ВПР у</w:t>
      </w:r>
      <w:r w:rsidR="00012614">
        <w:rPr>
          <w:rFonts w:ascii="Times New Roman" w:hAnsi="Times New Roman" w:cs="Times New Roman"/>
          <w:sz w:val="24"/>
          <w:szCs w:val="24"/>
        </w:rPr>
        <w:t>чеников делали работу 6 обучающихся</w:t>
      </w:r>
      <w:r w:rsidRPr="00135CFC">
        <w:rPr>
          <w:rFonts w:ascii="Times New Roman" w:hAnsi="Times New Roman" w:cs="Times New Roman"/>
          <w:sz w:val="24"/>
          <w:szCs w:val="24"/>
        </w:rPr>
        <w:t>.</w:t>
      </w:r>
      <w:r w:rsidR="00135C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2614" w:rsidRPr="00012614" w:rsidRDefault="00012614" w:rsidP="003474E4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0126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Таблица 4</w:t>
      </w:r>
    </w:p>
    <w:p w:rsidR="00135CFC" w:rsidRPr="00492212" w:rsidRDefault="00135CFC" w:rsidP="003474E4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492212">
        <w:rPr>
          <w:rFonts w:ascii="Times New Roman" w:hAnsi="Times New Roman" w:cs="Times New Roman"/>
          <w:b/>
          <w:sz w:val="24"/>
          <w:szCs w:val="24"/>
        </w:rPr>
        <w:t xml:space="preserve">Задания ВПР, которые вызвали у </w:t>
      </w:r>
      <w:proofErr w:type="gramStart"/>
      <w:r w:rsidRPr="00492212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92212">
        <w:rPr>
          <w:rFonts w:ascii="Times New Roman" w:hAnsi="Times New Roman" w:cs="Times New Roman"/>
          <w:b/>
          <w:sz w:val="24"/>
          <w:szCs w:val="24"/>
        </w:rPr>
        <w:t xml:space="preserve"> определенные трудности:</w:t>
      </w:r>
    </w:p>
    <w:tbl>
      <w:tblPr>
        <w:tblStyle w:val="a5"/>
        <w:tblW w:w="0" w:type="auto"/>
        <w:tblLook w:val="04A0"/>
      </w:tblPr>
      <w:tblGrid>
        <w:gridCol w:w="2235"/>
        <w:gridCol w:w="1559"/>
        <w:gridCol w:w="2835"/>
        <w:gridCol w:w="2835"/>
      </w:tblGrid>
      <w:tr w:rsidR="003474E4" w:rsidRPr="00C400F9" w:rsidTr="000656E4">
        <w:trPr>
          <w:cantSplit/>
          <w:trHeight w:val="1134"/>
        </w:trPr>
        <w:tc>
          <w:tcPr>
            <w:tcW w:w="2235" w:type="dxa"/>
            <w:textDirection w:val="btLr"/>
          </w:tcPr>
          <w:p w:rsidR="003474E4" w:rsidRPr="00C400F9" w:rsidRDefault="003474E4" w:rsidP="000656E4">
            <w:pPr>
              <w:pStyle w:val="a6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0F9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задания, вызывающего трудность</w:t>
            </w:r>
          </w:p>
        </w:tc>
        <w:tc>
          <w:tcPr>
            <w:tcW w:w="1559" w:type="dxa"/>
            <w:textDirection w:val="btLr"/>
          </w:tcPr>
          <w:p w:rsidR="003474E4" w:rsidRPr="00C400F9" w:rsidRDefault="003474E4" w:rsidP="000656E4">
            <w:pPr>
              <w:pStyle w:val="a6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0F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учащихся</w:t>
            </w:r>
          </w:p>
          <w:p w:rsidR="003474E4" w:rsidRPr="00C400F9" w:rsidRDefault="003474E4" w:rsidP="000656E4">
            <w:pPr>
              <w:pStyle w:val="a6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extDirection w:val="btLr"/>
          </w:tcPr>
          <w:p w:rsidR="003474E4" w:rsidRPr="00C400F9" w:rsidRDefault="003474E4" w:rsidP="000656E4">
            <w:pPr>
              <w:pStyle w:val="a6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0F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учащихся, не приступивших  к заданию</w:t>
            </w:r>
          </w:p>
        </w:tc>
        <w:tc>
          <w:tcPr>
            <w:tcW w:w="2835" w:type="dxa"/>
            <w:textDirection w:val="btLr"/>
          </w:tcPr>
          <w:p w:rsidR="003474E4" w:rsidRPr="00C400F9" w:rsidRDefault="003474E4" w:rsidP="000656E4">
            <w:pPr>
              <w:pStyle w:val="a6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0F9">
              <w:rPr>
                <w:rFonts w:ascii="Times New Roman" w:hAnsi="Times New Roman" w:cs="Times New Roman"/>
                <w:b/>
                <w:sz w:val="24"/>
                <w:szCs w:val="24"/>
              </w:rPr>
              <w:t>Кол-во учащихся, имеющих высокий балл</w:t>
            </w:r>
          </w:p>
        </w:tc>
      </w:tr>
      <w:tr w:rsidR="003474E4" w:rsidRPr="00C400F9" w:rsidTr="000656E4">
        <w:tc>
          <w:tcPr>
            <w:tcW w:w="2235" w:type="dxa"/>
          </w:tcPr>
          <w:p w:rsidR="003474E4" w:rsidRPr="00C400F9" w:rsidRDefault="003474E4" w:rsidP="000656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474E4" w:rsidRPr="00C400F9" w:rsidRDefault="003474E4" w:rsidP="000656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474E4" w:rsidRPr="00C400F9" w:rsidRDefault="003474E4" w:rsidP="000656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00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474E4" w:rsidRPr="00C400F9" w:rsidRDefault="003474E4" w:rsidP="000656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74E4" w:rsidRPr="00C400F9" w:rsidTr="000656E4">
        <w:tc>
          <w:tcPr>
            <w:tcW w:w="2235" w:type="dxa"/>
          </w:tcPr>
          <w:p w:rsidR="003474E4" w:rsidRPr="00C400F9" w:rsidRDefault="003474E4" w:rsidP="000656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3474E4" w:rsidRPr="00C400F9" w:rsidRDefault="003474E4" w:rsidP="000656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474E4" w:rsidRPr="00C400F9" w:rsidRDefault="003474E4" w:rsidP="000656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00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3474E4" w:rsidRPr="00C400F9" w:rsidRDefault="003474E4" w:rsidP="000656E4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54963" w:rsidRDefault="00A54963" w:rsidP="0014552B">
      <w:pPr>
        <w:pStyle w:val="a6"/>
        <w:rPr>
          <w:b/>
        </w:rPr>
      </w:pPr>
    </w:p>
    <w:p w:rsidR="003474E4" w:rsidRDefault="00421A95" w:rsidP="0014552B">
      <w:pPr>
        <w:pStyle w:val="a6"/>
        <w:rPr>
          <w:b/>
        </w:rPr>
      </w:pPr>
      <w:r>
        <w:rPr>
          <w:b/>
        </w:rPr>
        <w:t xml:space="preserve">                                                                      Таблица 5</w:t>
      </w:r>
    </w:p>
    <w:p w:rsidR="00A54963" w:rsidRPr="00A54963" w:rsidRDefault="00A54963" w:rsidP="0014552B">
      <w:pPr>
        <w:pStyle w:val="a6"/>
        <w:rPr>
          <w:b/>
        </w:rPr>
      </w:pPr>
      <w:r w:rsidRPr="00A54963">
        <w:rPr>
          <w:b/>
        </w:rPr>
        <w:t xml:space="preserve">Таблица перевода баллов в отметки по пятибалльной шкале </w:t>
      </w:r>
    </w:p>
    <w:tbl>
      <w:tblPr>
        <w:tblStyle w:val="a5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A54963" w:rsidTr="00A54963">
        <w:tc>
          <w:tcPr>
            <w:tcW w:w="1914" w:type="dxa"/>
          </w:tcPr>
          <w:p w:rsidR="00A54963" w:rsidRDefault="00A54963" w:rsidP="0014552B">
            <w:pPr>
              <w:pStyle w:val="a6"/>
            </w:pPr>
            <w:r>
              <w:t>Отметка по 5-бальной шкале</w:t>
            </w:r>
          </w:p>
        </w:tc>
        <w:tc>
          <w:tcPr>
            <w:tcW w:w="1914" w:type="dxa"/>
          </w:tcPr>
          <w:p w:rsidR="00A54963" w:rsidRDefault="00A54963" w:rsidP="0014552B">
            <w:pPr>
              <w:pStyle w:val="a6"/>
            </w:pPr>
            <w:r>
              <w:t>2</w:t>
            </w:r>
          </w:p>
        </w:tc>
        <w:tc>
          <w:tcPr>
            <w:tcW w:w="1914" w:type="dxa"/>
          </w:tcPr>
          <w:p w:rsidR="00A54963" w:rsidRDefault="00A54963" w:rsidP="0014552B">
            <w:pPr>
              <w:pStyle w:val="a6"/>
            </w:pPr>
            <w:r>
              <w:t>3</w:t>
            </w:r>
          </w:p>
        </w:tc>
        <w:tc>
          <w:tcPr>
            <w:tcW w:w="1914" w:type="dxa"/>
          </w:tcPr>
          <w:p w:rsidR="00A54963" w:rsidRDefault="00A54963" w:rsidP="0014552B">
            <w:pPr>
              <w:pStyle w:val="a6"/>
            </w:pPr>
            <w:r>
              <w:t>4</w:t>
            </w:r>
          </w:p>
        </w:tc>
        <w:tc>
          <w:tcPr>
            <w:tcW w:w="1915" w:type="dxa"/>
          </w:tcPr>
          <w:p w:rsidR="00A54963" w:rsidRDefault="00A54963" w:rsidP="0014552B">
            <w:pPr>
              <w:pStyle w:val="a6"/>
            </w:pPr>
            <w:r>
              <w:t>5</w:t>
            </w:r>
          </w:p>
        </w:tc>
      </w:tr>
      <w:tr w:rsidR="00A54963" w:rsidTr="00A54963">
        <w:tc>
          <w:tcPr>
            <w:tcW w:w="1914" w:type="dxa"/>
          </w:tcPr>
          <w:p w:rsidR="00A54963" w:rsidRDefault="00A54963" w:rsidP="0014552B">
            <w:pPr>
              <w:pStyle w:val="a6"/>
            </w:pPr>
            <w:r>
              <w:t>Первичные баллы</w:t>
            </w:r>
          </w:p>
        </w:tc>
        <w:tc>
          <w:tcPr>
            <w:tcW w:w="1914" w:type="dxa"/>
          </w:tcPr>
          <w:p w:rsidR="00A54963" w:rsidRDefault="00A54963" w:rsidP="0014552B">
            <w:pPr>
              <w:pStyle w:val="a6"/>
            </w:pPr>
            <w:r>
              <w:t>0-12</w:t>
            </w:r>
          </w:p>
        </w:tc>
        <w:tc>
          <w:tcPr>
            <w:tcW w:w="1914" w:type="dxa"/>
          </w:tcPr>
          <w:p w:rsidR="00A54963" w:rsidRDefault="00A54963" w:rsidP="0014552B">
            <w:pPr>
              <w:pStyle w:val="a6"/>
            </w:pPr>
            <w:r>
              <w:t>13-20</w:t>
            </w:r>
          </w:p>
        </w:tc>
        <w:tc>
          <w:tcPr>
            <w:tcW w:w="1914" w:type="dxa"/>
          </w:tcPr>
          <w:p w:rsidR="00A54963" w:rsidRDefault="00A54963" w:rsidP="0014552B">
            <w:pPr>
              <w:pStyle w:val="a6"/>
            </w:pPr>
            <w:r>
              <w:t>21-26</w:t>
            </w:r>
          </w:p>
        </w:tc>
        <w:tc>
          <w:tcPr>
            <w:tcW w:w="1915" w:type="dxa"/>
          </w:tcPr>
          <w:p w:rsidR="00A54963" w:rsidRDefault="00A54963" w:rsidP="0014552B">
            <w:pPr>
              <w:pStyle w:val="a6"/>
            </w:pPr>
            <w:r>
              <w:t>27-30</w:t>
            </w:r>
          </w:p>
        </w:tc>
      </w:tr>
    </w:tbl>
    <w:p w:rsidR="004048F2" w:rsidRPr="00DD421F" w:rsidRDefault="004048F2" w:rsidP="004048F2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C400F9">
        <w:rPr>
          <w:rFonts w:ascii="Times New Roman" w:hAnsi="Times New Roman" w:cs="Times New Roman"/>
          <w:b/>
          <w:sz w:val="24"/>
          <w:szCs w:val="24"/>
        </w:rPr>
        <w:t>Оценка: «5» -</w:t>
      </w:r>
      <w:r w:rsidRPr="00C400F9">
        <w:rPr>
          <w:rFonts w:ascii="Times New Roman" w:hAnsi="Times New Roman" w:cs="Times New Roman"/>
          <w:sz w:val="24"/>
          <w:szCs w:val="24"/>
        </w:rPr>
        <w:t>нет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400F9">
        <w:rPr>
          <w:rFonts w:ascii="Times New Roman" w:hAnsi="Times New Roman" w:cs="Times New Roman"/>
          <w:b/>
          <w:sz w:val="24"/>
          <w:szCs w:val="24"/>
        </w:rPr>
        <w:t xml:space="preserve">«4» -1 </w:t>
      </w:r>
      <w:r w:rsidRPr="00C400F9">
        <w:rPr>
          <w:rFonts w:ascii="Times New Roman" w:hAnsi="Times New Roman" w:cs="Times New Roman"/>
          <w:sz w:val="24"/>
          <w:szCs w:val="24"/>
        </w:rPr>
        <w:t>(</w:t>
      </w:r>
      <w:r w:rsidR="00DF1964">
        <w:rPr>
          <w:rFonts w:ascii="Times New Roman" w:hAnsi="Times New Roman" w:cs="Times New Roman"/>
          <w:sz w:val="24"/>
          <w:szCs w:val="24"/>
        </w:rPr>
        <w:t>1</w:t>
      </w:r>
      <w:r w:rsidRPr="00C400F9">
        <w:rPr>
          <w:rFonts w:ascii="Times New Roman" w:hAnsi="Times New Roman" w:cs="Times New Roman"/>
          <w:sz w:val="24"/>
          <w:szCs w:val="24"/>
        </w:rPr>
        <w:t>6</w:t>
      </w:r>
      <w:r w:rsidR="00DF1964">
        <w:rPr>
          <w:rFonts w:ascii="Times New Roman" w:hAnsi="Times New Roman" w:cs="Times New Roman"/>
          <w:sz w:val="24"/>
          <w:szCs w:val="24"/>
        </w:rPr>
        <w:t>,6</w:t>
      </w:r>
      <w:r w:rsidRPr="00C400F9">
        <w:rPr>
          <w:rFonts w:ascii="Times New Roman" w:hAnsi="Times New Roman" w:cs="Times New Roman"/>
          <w:sz w:val="24"/>
          <w:szCs w:val="24"/>
        </w:rPr>
        <w:t>%)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400F9">
        <w:rPr>
          <w:rFonts w:ascii="Times New Roman" w:hAnsi="Times New Roman" w:cs="Times New Roman"/>
          <w:b/>
          <w:sz w:val="24"/>
          <w:szCs w:val="24"/>
        </w:rPr>
        <w:t xml:space="preserve">«3»-4 </w:t>
      </w:r>
      <w:r w:rsidR="00DF1964">
        <w:rPr>
          <w:rFonts w:ascii="Times New Roman" w:hAnsi="Times New Roman" w:cs="Times New Roman"/>
          <w:sz w:val="24"/>
          <w:szCs w:val="24"/>
        </w:rPr>
        <w:t>(66,6</w:t>
      </w:r>
      <w:r w:rsidRPr="00C400F9">
        <w:rPr>
          <w:rFonts w:ascii="Times New Roman" w:hAnsi="Times New Roman" w:cs="Times New Roman"/>
          <w:sz w:val="24"/>
          <w:szCs w:val="24"/>
        </w:rPr>
        <w:t>%)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400F9">
        <w:rPr>
          <w:rFonts w:ascii="Times New Roman" w:hAnsi="Times New Roman" w:cs="Times New Roman"/>
          <w:b/>
          <w:sz w:val="24"/>
          <w:szCs w:val="24"/>
        </w:rPr>
        <w:t xml:space="preserve">«2»-1 </w:t>
      </w:r>
      <w:r w:rsidRPr="00C400F9">
        <w:rPr>
          <w:rFonts w:ascii="Times New Roman" w:hAnsi="Times New Roman" w:cs="Times New Roman"/>
          <w:sz w:val="24"/>
          <w:szCs w:val="24"/>
        </w:rPr>
        <w:t>(</w:t>
      </w:r>
      <w:r w:rsidR="00DF1964">
        <w:rPr>
          <w:rFonts w:ascii="Times New Roman" w:hAnsi="Times New Roman" w:cs="Times New Roman"/>
          <w:sz w:val="24"/>
          <w:szCs w:val="24"/>
        </w:rPr>
        <w:t>1</w:t>
      </w:r>
      <w:r w:rsidRPr="00C400F9">
        <w:rPr>
          <w:rFonts w:ascii="Times New Roman" w:hAnsi="Times New Roman" w:cs="Times New Roman"/>
          <w:sz w:val="24"/>
          <w:szCs w:val="24"/>
        </w:rPr>
        <w:t>6</w:t>
      </w:r>
      <w:r w:rsidR="00DF1964">
        <w:rPr>
          <w:rFonts w:ascii="Times New Roman" w:hAnsi="Times New Roman" w:cs="Times New Roman"/>
          <w:sz w:val="24"/>
          <w:szCs w:val="24"/>
        </w:rPr>
        <w:t>,6</w:t>
      </w:r>
      <w:r w:rsidRPr="00C400F9">
        <w:rPr>
          <w:rFonts w:ascii="Times New Roman" w:hAnsi="Times New Roman" w:cs="Times New Roman"/>
          <w:sz w:val="24"/>
          <w:szCs w:val="24"/>
        </w:rPr>
        <w:t>%)</w:t>
      </w:r>
    </w:p>
    <w:p w:rsidR="004048F2" w:rsidRDefault="004048F2" w:rsidP="004048F2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C400F9">
        <w:rPr>
          <w:rFonts w:ascii="Times New Roman" w:hAnsi="Times New Roman" w:cs="Times New Roman"/>
          <w:b/>
          <w:sz w:val="24"/>
          <w:szCs w:val="24"/>
          <w:u w:val="single"/>
        </w:rPr>
        <w:t>Качество знаний:</w:t>
      </w:r>
      <w:r w:rsidR="00DF1964">
        <w:rPr>
          <w:rFonts w:ascii="Times New Roman" w:hAnsi="Times New Roman" w:cs="Times New Roman"/>
          <w:b/>
          <w:sz w:val="24"/>
          <w:szCs w:val="24"/>
        </w:rPr>
        <w:t xml:space="preserve"> 16,6</w:t>
      </w:r>
      <w:r w:rsidRPr="00C400F9">
        <w:rPr>
          <w:rFonts w:ascii="Times New Roman" w:hAnsi="Times New Roman" w:cs="Times New Roman"/>
          <w:b/>
          <w:sz w:val="24"/>
          <w:szCs w:val="24"/>
        </w:rPr>
        <w:t xml:space="preserve"> %</w:t>
      </w:r>
    </w:p>
    <w:p w:rsidR="00A54963" w:rsidRDefault="00A54963" w:rsidP="0014552B">
      <w:pPr>
        <w:pStyle w:val="a6"/>
      </w:pPr>
    </w:p>
    <w:p w:rsidR="0014552B" w:rsidRPr="00A54963" w:rsidRDefault="0014552B" w:rsidP="0014552B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A54963">
        <w:rPr>
          <w:rFonts w:ascii="Times New Roman" w:hAnsi="Times New Roman" w:cs="Times New Roman"/>
          <w:b/>
          <w:sz w:val="24"/>
          <w:szCs w:val="24"/>
        </w:rPr>
        <w:t>Таким образом, выяснилось, что наибольшую трудность вызывает выполнение заданий: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14552B" w:rsidRPr="00C400F9" w:rsidTr="00906C35">
        <w:tc>
          <w:tcPr>
            <w:tcW w:w="4785" w:type="dxa"/>
          </w:tcPr>
          <w:p w:rsidR="0014552B" w:rsidRPr="00C400F9" w:rsidRDefault="0014552B" w:rsidP="00906C3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0F9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задания, вызывающего трудность</w:t>
            </w:r>
          </w:p>
        </w:tc>
        <w:tc>
          <w:tcPr>
            <w:tcW w:w="4786" w:type="dxa"/>
          </w:tcPr>
          <w:p w:rsidR="0014552B" w:rsidRPr="00C400F9" w:rsidRDefault="0014552B" w:rsidP="00906C3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0F9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</w:tr>
      <w:tr w:rsidR="0014552B" w:rsidRPr="00C400F9" w:rsidTr="00906C35">
        <w:tc>
          <w:tcPr>
            <w:tcW w:w="4785" w:type="dxa"/>
          </w:tcPr>
          <w:p w:rsidR="0014552B" w:rsidRPr="00C400F9" w:rsidRDefault="00492212" w:rsidP="00906C3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786" w:type="dxa"/>
          </w:tcPr>
          <w:p w:rsidR="0014552B" w:rsidRPr="00C400F9" w:rsidRDefault="000709F2" w:rsidP="00906C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Говорение (монологическая речь): описание фотографии</w:t>
            </w:r>
          </w:p>
        </w:tc>
      </w:tr>
      <w:tr w:rsidR="0014552B" w:rsidRPr="00C400F9" w:rsidTr="00906C35">
        <w:tc>
          <w:tcPr>
            <w:tcW w:w="4785" w:type="dxa"/>
          </w:tcPr>
          <w:p w:rsidR="0014552B" w:rsidRPr="00C400F9" w:rsidRDefault="00492212" w:rsidP="00906C35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786" w:type="dxa"/>
          </w:tcPr>
          <w:p w:rsidR="0014552B" w:rsidRPr="00C400F9" w:rsidRDefault="00AC363B" w:rsidP="00906C35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Языковые средства и навыки оперирования ими в коммуникативно-значимом контексте: лексические единицы</w:t>
            </w:r>
          </w:p>
        </w:tc>
      </w:tr>
    </w:tbl>
    <w:p w:rsidR="00696B18" w:rsidRDefault="0014552B" w:rsidP="0014552B">
      <w:pPr>
        <w:pStyle w:val="a6"/>
        <w:rPr>
          <w:rFonts w:ascii="Times New Roman" w:hAnsi="Times New Roman" w:cs="Times New Roman"/>
          <w:sz w:val="24"/>
          <w:szCs w:val="24"/>
        </w:rPr>
      </w:pPr>
      <w:r w:rsidRPr="00C400F9">
        <w:rPr>
          <w:rFonts w:ascii="Times New Roman" w:hAnsi="Times New Roman" w:cs="Times New Roman"/>
          <w:b/>
          <w:sz w:val="24"/>
          <w:szCs w:val="24"/>
        </w:rPr>
        <w:t>Рекомендации</w:t>
      </w:r>
      <w:r w:rsidR="00FF4733">
        <w:rPr>
          <w:rFonts w:ascii="Times New Roman" w:hAnsi="Times New Roman" w:cs="Times New Roman"/>
          <w:b/>
          <w:sz w:val="24"/>
          <w:szCs w:val="24"/>
        </w:rPr>
        <w:t xml:space="preserve"> учителю</w:t>
      </w:r>
      <w:r w:rsidRPr="00C400F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36C3D" w:rsidRDefault="0014552B" w:rsidP="0014552B">
      <w:pPr>
        <w:pStyle w:val="a6"/>
        <w:rPr>
          <w:rFonts w:ascii="Times New Roman" w:hAnsi="Times New Roman" w:cs="Times New Roman"/>
          <w:sz w:val="24"/>
          <w:szCs w:val="24"/>
        </w:rPr>
      </w:pPr>
      <w:r w:rsidRPr="00C400F9">
        <w:rPr>
          <w:rFonts w:ascii="Times New Roman" w:hAnsi="Times New Roman" w:cs="Times New Roman"/>
          <w:sz w:val="24"/>
          <w:szCs w:val="24"/>
        </w:rPr>
        <w:t>Усилить работу по разделам</w:t>
      </w:r>
      <w:r w:rsidR="00B36C3D">
        <w:rPr>
          <w:rFonts w:ascii="Times New Roman" w:hAnsi="Times New Roman" w:cs="Times New Roman"/>
          <w:sz w:val="24"/>
          <w:szCs w:val="24"/>
        </w:rPr>
        <w:t>:</w:t>
      </w:r>
    </w:p>
    <w:p w:rsidR="00696B18" w:rsidRDefault="00696B18" w:rsidP="00696B18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696B18">
        <w:rPr>
          <w:sz w:val="24"/>
          <w:szCs w:val="24"/>
        </w:rPr>
        <w:t>монологической речи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4552B" w:rsidRPr="00C400F9" w:rsidRDefault="00696B18" w:rsidP="00696B18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4552B" w:rsidRPr="00C400F9">
        <w:rPr>
          <w:rFonts w:ascii="Times New Roman" w:hAnsi="Times New Roman" w:cs="Times New Roman"/>
          <w:sz w:val="24"/>
          <w:szCs w:val="24"/>
        </w:rPr>
        <w:t xml:space="preserve">корректировать работу по </w:t>
      </w:r>
      <w:r>
        <w:rPr>
          <w:rFonts w:ascii="Times New Roman" w:hAnsi="Times New Roman" w:cs="Times New Roman"/>
          <w:sz w:val="24"/>
          <w:szCs w:val="24"/>
        </w:rPr>
        <w:t>изучению лексического материала</w:t>
      </w:r>
      <w:r w:rsidR="000B7551">
        <w:rPr>
          <w:rFonts w:ascii="Times New Roman" w:hAnsi="Times New Roman" w:cs="Times New Roman"/>
          <w:sz w:val="24"/>
          <w:szCs w:val="24"/>
        </w:rPr>
        <w:t>, расширения запаса оперируемой</w:t>
      </w:r>
      <w:r w:rsidR="00A15EC7">
        <w:rPr>
          <w:rFonts w:ascii="Times New Roman" w:hAnsi="Times New Roman" w:cs="Times New Roman"/>
          <w:sz w:val="24"/>
          <w:szCs w:val="24"/>
        </w:rPr>
        <w:t xml:space="preserve"> лексикой</w:t>
      </w:r>
      <w:r>
        <w:rPr>
          <w:rFonts w:ascii="Times New Roman" w:hAnsi="Times New Roman" w:cs="Times New Roman"/>
          <w:sz w:val="24"/>
          <w:szCs w:val="24"/>
        </w:rPr>
        <w:t xml:space="preserve"> и умения употребления лексики обучающимися в устной речи.</w:t>
      </w:r>
    </w:p>
    <w:p w:rsidR="0014552B" w:rsidRPr="00C400F9" w:rsidRDefault="0014552B" w:rsidP="003F0BDD">
      <w:pPr>
        <w:pStyle w:val="a3"/>
        <w:shd w:val="clear" w:color="auto" w:fill="FFFFFF"/>
        <w:spacing w:before="0" w:beforeAutospacing="0" w:after="94" w:afterAutospacing="0" w:line="226" w:lineRule="atLeast"/>
        <w:ind w:firstLine="141"/>
        <w:rPr>
          <w:rFonts w:ascii="Arial" w:hAnsi="Arial" w:cs="Arial"/>
          <w:color w:val="444444"/>
        </w:rPr>
      </w:pPr>
    </w:p>
    <w:p w:rsidR="009F6155" w:rsidRPr="00C400F9" w:rsidRDefault="009F6155" w:rsidP="003722B1">
      <w:pPr>
        <w:pStyle w:val="a3"/>
        <w:shd w:val="clear" w:color="auto" w:fill="FFFFFF"/>
        <w:spacing w:before="0" w:beforeAutospacing="0" w:after="94" w:afterAutospacing="0" w:line="226" w:lineRule="atLeast"/>
        <w:ind w:firstLine="141"/>
        <w:rPr>
          <w:rFonts w:ascii="Arial" w:hAnsi="Arial" w:cs="Arial"/>
          <w:color w:val="444444"/>
        </w:rPr>
      </w:pPr>
    </w:p>
    <w:p w:rsidR="00D41616" w:rsidRPr="00C400F9" w:rsidRDefault="00D41616">
      <w:pPr>
        <w:rPr>
          <w:sz w:val="24"/>
          <w:szCs w:val="24"/>
        </w:rPr>
      </w:pPr>
    </w:p>
    <w:sectPr w:rsidR="00D41616" w:rsidRPr="00C400F9" w:rsidSect="00D416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D3D" w:rsidRDefault="007C3D3D" w:rsidP="008F0114">
      <w:pPr>
        <w:spacing w:after="0" w:line="240" w:lineRule="auto"/>
      </w:pPr>
      <w:r>
        <w:separator/>
      </w:r>
    </w:p>
  </w:endnote>
  <w:endnote w:type="continuationSeparator" w:id="0">
    <w:p w:rsidR="007C3D3D" w:rsidRDefault="007C3D3D" w:rsidP="008F0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114" w:rsidRDefault="008F011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114" w:rsidRDefault="008F0114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114" w:rsidRDefault="008F011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D3D" w:rsidRDefault="007C3D3D" w:rsidP="008F0114">
      <w:pPr>
        <w:spacing w:after="0" w:line="240" w:lineRule="auto"/>
      </w:pPr>
      <w:r>
        <w:separator/>
      </w:r>
    </w:p>
  </w:footnote>
  <w:footnote w:type="continuationSeparator" w:id="0">
    <w:p w:rsidR="007C3D3D" w:rsidRDefault="007C3D3D" w:rsidP="008F0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114" w:rsidRDefault="008F011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114" w:rsidRPr="00BB2A1C" w:rsidRDefault="008F0114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114" w:rsidRDefault="008F011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08E8"/>
    <w:multiLevelType w:val="hybridMultilevel"/>
    <w:tmpl w:val="E9ECB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22B1"/>
    <w:rsid w:val="00003DC4"/>
    <w:rsid w:val="00012614"/>
    <w:rsid w:val="000709F2"/>
    <w:rsid w:val="000A5145"/>
    <w:rsid w:val="000B1D25"/>
    <w:rsid w:val="000B7551"/>
    <w:rsid w:val="00135CFC"/>
    <w:rsid w:val="0014552B"/>
    <w:rsid w:val="00163D40"/>
    <w:rsid w:val="00194092"/>
    <w:rsid w:val="00206C45"/>
    <w:rsid w:val="00224E9E"/>
    <w:rsid w:val="002F0121"/>
    <w:rsid w:val="003217D4"/>
    <w:rsid w:val="00323C2D"/>
    <w:rsid w:val="003474E4"/>
    <w:rsid w:val="003722B1"/>
    <w:rsid w:val="00385D83"/>
    <w:rsid w:val="00387274"/>
    <w:rsid w:val="003F0BDD"/>
    <w:rsid w:val="004048F2"/>
    <w:rsid w:val="00421A95"/>
    <w:rsid w:val="004663D5"/>
    <w:rsid w:val="0049092B"/>
    <w:rsid w:val="00492212"/>
    <w:rsid w:val="00533165"/>
    <w:rsid w:val="005747B3"/>
    <w:rsid w:val="006239EE"/>
    <w:rsid w:val="00696B18"/>
    <w:rsid w:val="007408A5"/>
    <w:rsid w:val="00783EA2"/>
    <w:rsid w:val="00784359"/>
    <w:rsid w:val="007A018F"/>
    <w:rsid w:val="007C3A87"/>
    <w:rsid w:val="007C3D3D"/>
    <w:rsid w:val="007E0BA1"/>
    <w:rsid w:val="007F0A74"/>
    <w:rsid w:val="007F3D8F"/>
    <w:rsid w:val="00803B80"/>
    <w:rsid w:val="00872E23"/>
    <w:rsid w:val="008F0114"/>
    <w:rsid w:val="008F3C29"/>
    <w:rsid w:val="00900F1A"/>
    <w:rsid w:val="009A1B38"/>
    <w:rsid w:val="009A2283"/>
    <w:rsid w:val="009C1612"/>
    <w:rsid w:val="009F6155"/>
    <w:rsid w:val="00A15EC7"/>
    <w:rsid w:val="00A54963"/>
    <w:rsid w:val="00AA5E66"/>
    <w:rsid w:val="00AC363B"/>
    <w:rsid w:val="00AD1A80"/>
    <w:rsid w:val="00B050E3"/>
    <w:rsid w:val="00B36C3D"/>
    <w:rsid w:val="00B36EBE"/>
    <w:rsid w:val="00BA4264"/>
    <w:rsid w:val="00BB2A1C"/>
    <w:rsid w:val="00BF35DC"/>
    <w:rsid w:val="00C400F9"/>
    <w:rsid w:val="00C40A6C"/>
    <w:rsid w:val="00C460AB"/>
    <w:rsid w:val="00C66EAF"/>
    <w:rsid w:val="00C92528"/>
    <w:rsid w:val="00CD606F"/>
    <w:rsid w:val="00D41616"/>
    <w:rsid w:val="00D45A69"/>
    <w:rsid w:val="00DD421F"/>
    <w:rsid w:val="00DE70E6"/>
    <w:rsid w:val="00DF1964"/>
    <w:rsid w:val="00DF25D2"/>
    <w:rsid w:val="00EC225B"/>
    <w:rsid w:val="00EE05F4"/>
    <w:rsid w:val="00F0292A"/>
    <w:rsid w:val="00F74E81"/>
    <w:rsid w:val="00FB0673"/>
    <w:rsid w:val="00FF4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22B1"/>
    <w:rPr>
      <w:b/>
      <w:bCs/>
    </w:rPr>
  </w:style>
  <w:style w:type="table" w:styleId="a5">
    <w:name w:val="Table Grid"/>
    <w:basedOn w:val="a1"/>
    <w:uiPriority w:val="59"/>
    <w:rsid w:val="001455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4552B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8F0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F0114"/>
  </w:style>
  <w:style w:type="paragraph" w:styleId="a9">
    <w:name w:val="footer"/>
    <w:basedOn w:val="a"/>
    <w:link w:val="aa"/>
    <w:uiPriority w:val="99"/>
    <w:semiHidden/>
    <w:unhideWhenUsed/>
    <w:rsid w:val="008F0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F01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840</Words>
  <Characters>4788</Characters>
  <Application>Microsoft Office Word</Application>
  <DocSecurity>0</DocSecurity>
  <Lines>39</Lines>
  <Paragraphs>11</Paragraphs>
  <ScaleCrop>false</ScaleCrop>
  <Company/>
  <LinksUpToDate>false</LinksUpToDate>
  <CharactersWithSpaces>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валера</cp:lastModifiedBy>
  <cp:revision>75</cp:revision>
  <dcterms:created xsi:type="dcterms:W3CDTF">2020-12-14T12:58:00Z</dcterms:created>
  <dcterms:modified xsi:type="dcterms:W3CDTF">2020-12-14T15:32:00Z</dcterms:modified>
</cp:coreProperties>
</file>